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0854" w14:textId="77777777" w:rsidR="00016E73" w:rsidRPr="00407A9E" w:rsidRDefault="00016E73" w:rsidP="00407A9E">
      <w:pPr>
        <w:pStyle w:val="Sansinterligne"/>
        <w:jc w:val="center"/>
        <w:rPr>
          <w:rFonts w:ascii="Verdana" w:hAnsi="Verdana"/>
          <w:b/>
          <w:lang w:eastAsia="fr-FR"/>
        </w:rPr>
      </w:pPr>
      <w:bookmarkStart w:id="0" w:name="_Hlk182323727"/>
      <w:bookmarkEnd w:id="0"/>
      <w:r w:rsidRPr="00407A9E">
        <w:rPr>
          <w:rFonts w:ascii="Verdana" w:hAnsi="Verdana"/>
          <w:b/>
          <w:lang w:eastAsia="fr-FR"/>
        </w:rPr>
        <w:t>Compte-rendu sommaire</w:t>
      </w:r>
    </w:p>
    <w:p w14:paraId="67970855" w14:textId="01A97E5B" w:rsidR="00016E73" w:rsidRPr="006F1BD9" w:rsidRDefault="00016E73" w:rsidP="00016E73">
      <w:pPr>
        <w:spacing w:after="0" w:line="240" w:lineRule="auto"/>
        <w:jc w:val="center"/>
        <w:outlineLvl w:val="0"/>
        <w:rPr>
          <w:rFonts w:ascii="Verdana" w:eastAsia="Times New Roman" w:hAnsi="Verdana" w:cs="Times New Roman"/>
          <w:b/>
          <w:bCs/>
          <w:kern w:val="36"/>
          <w:sz w:val="20"/>
          <w:szCs w:val="20"/>
          <w:lang w:eastAsia="fr-FR"/>
        </w:rPr>
      </w:pPr>
      <w:r w:rsidRPr="00F61FA4">
        <w:rPr>
          <w:rFonts w:ascii="Verdana" w:eastAsia="Times New Roman" w:hAnsi="Verdana" w:cs="Times New Roman"/>
          <w:b/>
          <w:bCs/>
          <w:kern w:val="36"/>
          <w:sz w:val="20"/>
          <w:szCs w:val="20"/>
          <w:lang w:eastAsia="fr-FR"/>
        </w:rPr>
        <w:t>de la séance du</w:t>
      </w:r>
      <w:r w:rsidRPr="006F1BD9">
        <w:rPr>
          <w:rFonts w:ascii="Verdana" w:eastAsia="Times New Roman" w:hAnsi="Verdana" w:cs="Times New Roman"/>
          <w:b/>
          <w:bCs/>
          <w:kern w:val="36"/>
          <w:sz w:val="20"/>
          <w:szCs w:val="20"/>
          <w:lang w:eastAsia="fr-FR"/>
        </w:rPr>
        <w:t xml:space="preserve"> conseil municipal </w:t>
      </w:r>
      <w:r w:rsidR="001322B0">
        <w:rPr>
          <w:rFonts w:ascii="Verdana" w:eastAsia="Times New Roman" w:hAnsi="Verdana" w:cs="Times New Roman"/>
          <w:b/>
          <w:bCs/>
          <w:kern w:val="36"/>
          <w:sz w:val="20"/>
          <w:szCs w:val="20"/>
          <w:lang w:eastAsia="fr-FR"/>
        </w:rPr>
        <w:t xml:space="preserve">du </w:t>
      </w:r>
      <w:r w:rsidR="00896C15">
        <w:rPr>
          <w:rFonts w:ascii="Verdana" w:eastAsia="Times New Roman" w:hAnsi="Verdana" w:cs="Times New Roman"/>
          <w:b/>
          <w:bCs/>
          <w:kern w:val="36"/>
          <w:sz w:val="20"/>
          <w:szCs w:val="20"/>
          <w:lang w:eastAsia="fr-FR"/>
        </w:rPr>
        <w:t>10 avril</w:t>
      </w:r>
      <w:r w:rsidR="007C21EE">
        <w:rPr>
          <w:rFonts w:ascii="Verdana" w:eastAsia="Times New Roman" w:hAnsi="Verdana" w:cs="Times New Roman"/>
          <w:b/>
          <w:bCs/>
          <w:kern w:val="36"/>
          <w:sz w:val="20"/>
          <w:szCs w:val="20"/>
          <w:lang w:eastAsia="fr-FR"/>
        </w:rPr>
        <w:t xml:space="preserve"> 2025</w:t>
      </w:r>
    </w:p>
    <w:p w14:paraId="67970856" w14:textId="77777777" w:rsidR="00016E73" w:rsidRPr="006F1BD9" w:rsidRDefault="00016E73" w:rsidP="00016E73">
      <w:pPr>
        <w:spacing w:after="0" w:line="240" w:lineRule="auto"/>
        <w:jc w:val="center"/>
        <w:rPr>
          <w:rFonts w:ascii="Verdana" w:eastAsia="Times New Roman" w:hAnsi="Verdana" w:cs="Times New Roman"/>
          <w:sz w:val="20"/>
          <w:szCs w:val="20"/>
          <w:lang w:eastAsia="fr-FR"/>
        </w:rPr>
      </w:pPr>
      <w:r w:rsidRPr="006F1BD9">
        <w:rPr>
          <w:rFonts w:ascii="Verdana" w:eastAsia="Times New Roman" w:hAnsi="Verdana" w:cs="Times New Roman"/>
          <w:sz w:val="20"/>
          <w:szCs w:val="20"/>
          <w:lang w:eastAsia="fr-FR"/>
        </w:rPr>
        <w:t>(Conformément aux dispositions des articles L.2121-25 et R.2121 du CGCT)</w:t>
      </w:r>
    </w:p>
    <w:p w14:paraId="49E7D5DC" w14:textId="77777777" w:rsidR="00E21E46" w:rsidRDefault="00E21E46" w:rsidP="005F1802">
      <w:pPr>
        <w:spacing w:after="0" w:line="240" w:lineRule="auto"/>
        <w:jc w:val="both"/>
        <w:rPr>
          <w:rFonts w:ascii="Verdana" w:eastAsia="Times New Roman" w:hAnsi="Verdana" w:cs="Times New Roman"/>
          <w:b/>
          <w:sz w:val="20"/>
          <w:szCs w:val="20"/>
          <w:u w:val="single"/>
          <w:lang w:eastAsia="fr-FR"/>
        </w:rPr>
      </w:pPr>
    </w:p>
    <w:p w14:paraId="67970858" w14:textId="31CAB5A8" w:rsidR="00016E73" w:rsidRDefault="00E21E46" w:rsidP="005F1802">
      <w:pPr>
        <w:spacing w:after="0" w:line="240" w:lineRule="auto"/>
        <w:jc w:val="both"/>
        <w:rPr>
          <w:rFonts w:ascii="Verdana" w:eastAsia="Times New Roman" w:hAnsi="Verdana" w:cs="Times New Roman"/>
          <w:sz w:val="20"/>
          <w:szCs w:val="20"/>
          <w:lang w:eastAsia="fr-FR"/>
        </w:rPr>
      </w:pPr>
      <w:r>
        <w:rPr>
          <w:rFonts w:ascii="Verdana" w:eastAsia="Times New Roman" w:hAnsi="Verdana" w:cs="Times New Roman"/>
          <w:b/>
          <w:sz w:val="20"/>
          <w:szCs w:val="20"/>
          <w:u w:val="single"/>
          <w:lang w:eastAsia="fr-FR"/>
        </w:rPr>
        <w:t>P</w:t>
      </w:r>
      <w:r w:rsidR="00016E73" w:rsidRPr="006F1BD9">
        <w:rPr>
          <w:rFonts w:ascii="Verdana" w:eastAsia="Times New Roman" w:hAnsi="Verdana" w:cs="Times New Roman"/>
          <w:b/>
          <w:sz w:val="20"/>
          <w:szCs w:val="20"/>
          <w:u w:val="single"/>
          <w:lang w:eastAsia="fr-FR"/>
        </w:rPr>
        <w:t>résents</w:t>
      </w:r>
      <w:r w:rsidR="00016E73" w:rsidRPr="006F1BD9">
        <w:rPr>
          <w:rFonts w:ascii="Verdana" w:eastAsia="Times New Roman" w:hAnsi="Verdana" w:cs="Times New Roman"/>
          <w:sz w:val="20"/>
          <w:szCs w:val="20"/>
          <w:lang w:eastAsia="fr-FR"/>
        </w:rPr>
        <w:t xml:space="preserve"> : Didier BOURNAT – Hélène VERNADAT– </w:t>
      </w:r>
      <w:r w:rsidR="00A3762E">
        <w:rPr>
          <w:rFonts w:ascii="Verdana" w:eastAsia="Times New Roman" w:hAnsi="Verdana" w:cs="Times New Roman"/>
          <w:sz w:val="20"/>
          <w:szCs w:val="20"/>
          <w:lang w:eastAsia="fr-FR"/>
        </w:rPr>
        <w:t xml:space="preserve">Karine CHAMPOMMIER - </w:t>
      </w:r>
      <w:r w:rsidR="00016E73">
        <w:rPr>
          <w:rFonts w:ascii="Verdana" w:eastAsia="Times New Roman" w:hAnsi="Verdana" w:cs="Times New Roman"/>
          <w:sz w:val="20"/>
          <w:szCs w:val="20"/>
          <w:lang w:eastAsia="fr-FR"/>
        </w:rPr>
        <w:t xml:space="preserve">Roger LAMADON - </w:t>
      </w:r>
      <w:r w:rsidR="00016E73" w:rsidRPr="006F1BD9">
        <w:rPr>
          <w:rFonts w:ascii="Verdana" w:eastAsia="Times New Roman" w:hAnsi="Verdana" w:cs="Times New Roman"/>
          <w:sz w:val="20"/>
          <w:szCs w:val="20"/>
          <w:lang w:eastAsia="fr-FR"/>
        </w:rPr>
        <w:t>Dominique PRADEL</w:t>
      </w:r>
      <w:r w:rsidR="007C21EE">
        <w:rPr>
          <w:rFonts w:ascii="Verdana" w:eastAsia="Times New Roman" w:hAnsi="Verdana" w:cs="Times New Roman"/>
          <w:sz w:val="20"/>
          <w:szCs w:val="20"/>
          <w:lang w:eastAsia="fr-FR"/>
        </w:rPr>
        <w:t xml:space="preserve"> </w:t>
      </w:r>
      <w:r w:rsidR="00016E73" w:rsidRPr="006F1BD9">
        <w:rPr>
          <w:rFonts w:ascii="Verdana" w:eastAsia="Times New Roman" w:hAnsi="Verdana" w:cs="Times New Roman"/>
          <w:sz w:val="20"/>
          <w:szCs w:val="20"/>
          <w:lang w:eastAsia="fr-FR"/>
        </w:rPr>
        <w:t xml:space="preserve">– </w:t>
      </w:r>
      <w:r w:rsidR="00896C15">
        <w:rPr>
          <w:rFonts w:ascii="Verdana" w:eastAsia="Times New Roman" w:hAnsi="Verdana" w:cs="Times New Roman"/>
          <w:sz w:val="20"/>
          <w:szCs w:val="20"/>
          <w:lang w:eastAsia="fr-FR"/>
        </w:rPr>
        <w:t xml:space="preserve">Hélène FAUGÈRE - </w:t>
      </w:r>
      <w:r w:rsidR="00A3762E">
        <w:rPr>
          <w:rFonts w:ascii="Verdana" w:eastAsia="Times New Roman" w:hAnsi="Verdana" w:cs="Times New Roman"/>
          <w:sz w:val="20"/>
          <w:szCs w:val="20"/>
          <w:lang w:eastAsia="fr-FR"/>
        </w:rPr>
        <w:t xml:space="preserve">Jean-Patrick CAZAL – </w:t>
      </w:r>
      <w:r w:rsidR="00AF6160">
        <w:rPr>
          <w:rFonts w:ascii="Verdana" w:eastAsia="Times New Roman" w:hAnsi="Verdana" w:cs="Times New Roman"/>
          <w:sz w:val="20"/>
          <w:szCs w:val="20"/>
          <w:lang w:eastAsia="fr-FR"/>
        </w:rPr>
        <w:t>Françoise BONNET – Cyrille KLYS</w:t>
      </w:r>
      <w:r w:rsidR="00E94BDE">
        <w:rPr>
          <w:rFonts w:ascii="Verdana" w:eastAsia="Times New Roman" w:hAnsi="Verdana" w:cs="Times New Roman"/>
          <w:sz w:val="20"/>
          <w:szCs w:val="20"/>
          <w:lang w:eastAsia="fr-FR"/>
        </w:rPr>
        <w:t>Z</w:t>
      </w:r>
      <w:r w:rsidR="00AF6160">
        <w:rPr>
          <w:rFonts w:ascii="Verdana" w:eastAsia="Times New Roman" w:hAnsi="Verdana" w:cs="Times New Roman"/>
          <w:sz w:val="20"/>
          <w:szCs w:val="20"/>
          <w:lang w:eastAsia="fr-FR"/>
        </w:rPr>
        <w:t xml:space="preserve"> - </w:t>
      </w:r>
      <w:r w:rsidR="0012624F">
        <w:rPr>
          <w:rFonts w:ascii="Verdana" w:eastAsia="Times New Roman" w:hAnsi="Verdana" w:cs="Times New Roman"/>
          <w:sz w:val="20"/>
          <w:szCs w:val="20"/>
          <w:lang w:eastAsia="fr-FR"/>
        </w:rPr>
        <w:t>Bernard LARVIN</w:t>
      </w:r>
    </w:p>
    <w:p w14:paraId="6532068B" w14:textId="4B31F4FC" w:rsidR="007C21EE" w:rsidRDefault="007C21EE" w:rsidP="005F1802">
      <w:pPr>
        <w:spacing w:after="0" w:line="240" w:lineRule="auto"/>
        <w:jc w:val="both"/>
        <w:rPr>
          <w:rFonts w:ascii="Verdana" w:eastAsia="Times New Roman" w:hAnsi="Verdana" w:cs="Times New Roman"/>
          <w:sz w:val="20"/>
          <w:szCs w:val="20"/>
          <w:lang w:eastAsia="fr-FR"/>
        </w:rPr>
      </w:pPr>
    </w:p>
    <w:p w14:paraId="6797085D" w14:textId="4456C547" w:rsidR="00B1059B" w:rsidRDefault="00016E73" w:rsidP="00B1059B">
      <w:pPr>
        <w:spacing w:after="0" w:line="240" w:lineRule="auto"/>
        <w:jc w:val="both"/>
        <w:rPr>
          <w:rFonts w:ascii="Verdana" w:eastAsia="Times New Roman" w:hAnsi="Verdana" w:cs="Times New Roman"/>
          <w:sz w:val="20"/>
          <w:szCs w:val="20"/>
          <w:lang w:eastAsia="fr-FR"/>
        </w:rPr>
      </w:pPr>
      <w:r w:rsidRPr="006F1BD9">
        <w:rPr>
          <w:rFonts w:ascii="Verdana" w:eastAsia="Times New Roman" w:hAnsi="Verdana" w:cs="Times New Roman"/>
          <w:b/>
          <w:sz w:val="20"/>
          <w:szCs w:val="20"/>
          <w:u w:val="single"/>
          <w:lang w:eastAsia="fr-FR"/>
        </w:rPr>
        <w:t>Date de convocation</w:t>
      </w:r>
      <w:r w:rsidRPr="006F1BD9">
        <w:rPr>
          <w:rFonts w:ascii="Verdana" w:eastAsia="Times New Roman" w:hAnsi="Verdana" w:cs="Times New Roman"/>
          <w:sz w:val="20"/>
          <w:szCs w:val="20"/>
          <w:lang w:eastAsia="fr-FR"/>
        </w:rPr>
        <w:t xml:space="preserve"> : </w:t>
      </w:r>
      <w:r w:rsidR="00896C15">
        <w:rPr>
          <w:rFonts w:ascii="Verdana" w:eastAsia="Times New Roman" w:hAnsi="Verdana" w:cs="Times New Roman"/>
          <w:sz w:val="20"/>
          <w:szCs w:val="20"/>
          <w:lang w:eastAsia="fr-FR"/>
        </w:rPr>
        <w:t>01/04</w:t>
      </w:r>
      <w:r w:rsidR="007C21EE">
        <w:rPr>
          <w:rFonts w:ascii="Verdana" w:eastAsia="Times New Roman" w:hAnsi="Verdana" w:cs="Times New Roman"/>
          <w:sz w:val="20"/>
          <w:szCs w:val="20"/>
          <w:lang w:eastAsia="fr-FR"/>
        </w:rPr>
        <w:t>/2025</w:t>
      </w:r>
      <w:r w:rsidR="00E0017F">
        <w:rPr>
          <w:rFonts w:ascii="Verdana" w:eastAsia="Times New Roman" w:hAnsi="Verdana" w:cs="Times New Roman"/>
          <w:sz w:val="20"/>
          <w:szCs w:val="20"/>
          <w:lang w:eastAsia="fr-FR"/>
        </w:rPr>
        <w:t xml:space="preserve"> </w:t>
      </w:r>
      <w:r w:rsidR="00E21E46">
        <w:rPr>
          <w:rFonts w:ascii="Verdana" w:eastAsia="Times New Roman" w:hAnsi="Verdana" w:cs="Times New Roman"/>
          <w:sz w:val="20"/>
          <w:szCs w:val="20"/>
          <w:lang w:eastAsia="fr-FR"/>
        </w:rPr>
        <w:t xml:space="preserve">- </w:t>
      </w:r>
      <w:r w:rsidR="00B1059B" w:rsidRPr="006F1BD9">
        <w:rPr>
          <w:rFonts w:ascii="Verdana" w:eastAsia="Times New Roman" w:hAnsi="Verdana" w:cs="Times New Roman"/>
          <w:b/>
          <w:sz w:val="20"/>
          <w:szCs w:val="20"/>
          <w:u w:val="single"/>
          <w:lang w:eastAsia="fr-FR"/>
        </w:rPr>
        <w:t>Secrétaire de séance</w:t>
      </w:r>
      <w:r w:rsidR="00B1059B" w:rsidRPr="006F1BD9">
        <w:rPr>
          <w:rFonts w:ascii="Verdana" w:eastAsia="Times New Roman" w:hAnsi="Verdana" w:cs="Times New Roman"/>
          <w:sz w:val="20"/>
          <w:szCs w:val="20"/>
          <w:lang w:eastAsia="fr-FR"/>
        </w:rPr>
        <w:t xml:space="preserve"> : </w:t>
      </w:r>
      <w:r w:rsidR="007C21EE">
        <w:rPr>
          <w:rFonts w:ascii="Verdana" w:eastAsia="Times New Roman" w:hAnsi="Verdana" w:cs="Times New Roman"/>
          <w:sz w:val="20"/>
          <w:szCs w:val="20"/>
          <w:lang w:eastAsia="fr-FR"/>
        </w:rPr>
        <w:t>Hélène VERNADAT</w:t>
      </w:r>
    </w:p>
    <w:p w14:paraId="14ACB173" w14:textId="40203549" w:rsidR="007C21EE" w:rsidRDefault="007C21EE" w:rsidP="00B1059B">
      <w:pPr>
        <w:spacing w:after="0" w:line="240" w:lineRule="auto"/>
        <w:jc w:val="both"/>
        <w:rPr>
          <w:rFonts w:ascii="Verdana" w:eastAsia="Times New Roman" w:hAnsi="Verdana" w:cs="Times New Roman"/>
          <w:sz w:val="20"/>
          <w:szCs w:val="20"/>
          <w:lang w:eastAsia="fr-FR"/>
        </w:rPr>
      </w:pPr>
    </w:p>
    <w:p w14:paraId="6797085E" w14:textId="77777777" w:rsidR="00B1059B" w:rsidRPr="0026038B" w:rsidRDefault="00B1059B" w:rsidP="00F61091">
      <w:pPr>
        <w:spacing w:after="0" w:line="120" w:lineRule="auto"/>
        <w:jc w:val="both"/>
        <w:rPr>
          <w:rFonts w:ascii="Verdana" w:eastAsia="Times New Roman" w:hAnsi="Verdana" w:cs="Times New Roman"/>
          <w:sz w:val="12"/>
          <w:szCs w:val="12"/>
          <w:lang w:eastAsia="fr-FR"/>
        </w:rPr>
      </w:pPr>
    </w:p>
    <w:p w14:paraId="68DA96AB" w14:textId="1EE81B4C" w:rsidR="00C607F4" w:rsidRDefault="00C607F4" w:rsidP="00C607F4">
      <w:pPr>
        <w:spacing w:after="0" w:line="240" w:lineRule="auto"/>
        <w:jc w:val="both"/>
        <w:rPr>
          <w:rFonts w:ascii="Verdana" w:eastAsia="Times New Roman" w:hAnsi="Verdana" w:cs="Calibri"/>
          <w:b/>
          <w:bCs/>
          <w:sz w:val="20"/>
          <w:szCs w:val="20"/>
          <w:u w:val="single"/>
          <w:lang w:eastAsia="fr-FR"/>
        </w:rPr>
      </w:pPr>
      <w:r w:rsidRPr="00C607F4">
        <w:rPr>
          <w:rFonts w:ascii="Verdana" w:eastAsia="Times New Roman" w:hAnsi="Verdana" w:cs="Calibri"/>
          <w:b/>
          <w:bCs/>
          <w:sz w:val="20"/>
          <w:szCs w:val="20"/>
          <w:lang w:eastAsia="fr-FR"/>
        </w:rPr>
        <w:sym w:font="Wingdings" w:char="F0E8"/>
      </w:r>
      <w:r>
        <w:rPr>
          <w:rFonts w:ascii="Verdana" w:eastAsia="Times New Roman" w:hAnsi="Verdana" w:cs="Calibri"/>
          <w:b/>
          <w:bCs/>
          <w:sz w:val="20"/>
          <w:szCs w:val="20"/>
          <w:u w:val="single"/>
          <w:lang w:eastAsia="fr-FR"/>
        </w:rPr>
        <w:t xml:space="preserve"> DÉCISIONS BUDGÉTAIRES</w:t>
      </w:r>
    </w:p>
    <w:p w14:paraId="6BF104CC" w14:textId="64EAC7D4" w:rsidR="00616A41" w:rsidRPr="00C607F4" w:rsidRDefault="00896C15" w:rsidP="00C607F4">
      <w:pPr>
        <w:pStyle w:val="Paragraphedeliste"/>
        <w:numPr>
          <w:ilvl w:val="0"/>
          <w:numId w:val="14"/>
        </w:numPr>
        <w:spacing w:after="0" w:line="240" w:lineRule="auto"/>
        <w:jc w:val="both"/>
        <w:rPr>
          <w:rFonts w:ascii="Verdana" w:eastAsia="Times New Roman" w:hAnsi="Verdana" w:cs="Calibri"/>
          <w:b/>
          <w:bCs/>
          <w:sz w:val="20"/>
          <w:szCs w:val="20"/>
          <w:u w:val="single"/>
          <w:lang w:eastAsia="fr-FR"/>
        </w:rPr>
      </w:pPr>
      <w:r w:rsidRPr="00C607F4">
        <w:rPr>
          <w:rFonts w:ascii="Verdana" w:eastAsia="Times New Roman" w:hAnsi="Verdana" w:cs="Calibri"/>
          <w:b/>
          <w:bCs/>
          <w:sz w:val="20"/>
          <w:szCs w:val="20"/>
          <w:u w:val="single"/>
          <w:lang w:eastAsia="fr-FR"/>
        </w:rPr>
        <w:t>Adoption du Compte Financier Unique (CFU) de l’exercice 2024</w:t>
      </w:r>
    </w:p>
    <w:p w14:paraId="7B04C441" w14:textId="6D07B0EB" w:rsidR="00896C15" w:rsidRPr="00896C15" w:rsidRDefault="00896C15" w:rsidP="00896C15">
      <w:pPr>
        <w:spacing w:after="0" w:line="240" w:lineRule="auto"/>
        <w:jc w:val="both"/>
        <w:rPr>
          <w:rFonts w:ascii="Verdana" w:eastAsia="Times New Roman" w:hAnsi="Verdana" w:cs="Times New Roman"/>
          <w:sz w:val="20"/>
          <w:szCs w:val="20"/>
          <w:lang w:eastAsia="fr-FR"/>
        </w:rPr>
      </w:pPr>
      <w:r w:rsidRPr="00896C15">
        <w:rPr>
          <w:rFonts w:ascii="Verdana" w:eastAsia="Times New Roman" w:hAnsi="Verdana" w:cs="Times New Roman"/>
          <w:sz w:val="20"/>
          <w:szCs w:val="20"/>
          <w:lang w:eastAsia="fr-FR"/>
        </w:rPr>
        <w:t xml:space="preserve">Le Conseil municipal, réuni sous la présidence de Mme Hélène VERNADAT, délibérant sur le compte financier unique de l’exercice 2024 dressé par M. Didier BOURNAT, Maire, cette personne s’étant retirée au moment du vote, </w:t>
      </w:r>
      <w:r>
        <w:rPr>
          <w:rFonts w:ascii="Verdana" w:eastAsia="Times New Roman" w:hAnsi="Verdana" w:cs="Times New Roman"/>
          <w:sz w:val="20"/>
          <w:szCs w:val="20"/>
          <w:lang w:eastAsia="fr-FR"/>
        </w:rPr>
        <w:t>a</w:t>
      </w:r>
      <w:r w:rsidRPr="00896C15">
        <w:rPr>
          <w:rFonts w:ascii="Verdana" w:eastAsia="Times New Roman" w:hAnsi="Verdana" w:cs="Times New Roman"/>
          <w:sz w:val="20"/>
          <w:szCs w:val="20"/>
          <w:lang w:eastAsia="fr-FR"/>
        </w:rPr>
        <w:t>près s’être fait présenter le budget primitif et les décisions modificatives de l’exercice considéré ;</w:t>
      </w:r>
    </w:p>
    <w:p w14:paraId="00E9DFD6" w14:textId="77777777" w:rsidR="00896C15" w:rsidRPr="00896C15" w:rsidRDefault="00896C15" w:rsidP="00896C15">
      <w:pPr>
        <w:spacing w:after="0" w:line="120" w:lineRule="auto"/>
        <w:ind w:left="709"/>
        <w:jc w:val="both"/>
        <w:rPr>
          <w:rFonts w:ascii="Verdana" w:eastAsia="Times New Roman" w:hAnsi="Verdana" w:cs="Times New Roman"/>
          <w:sz w:val="16"/>
          <w:szCs w:val="16"/>
          <w:lang w:eastAsia="fr-FR"/>
        </w:rPr>
      </w:pPr>
    </w:p>
    <w:p w14:paraId="273CCFB6" w14:textId="77777777" w:rsidR="00896C15" w:rsidRPr="00896C15" w:rsidRDefault="00896C15" w:rsidP="00896C15">
      <w:pPr>
        <w:spacing w:after="0" w:line="240" w:lineRule="auto"/>
        <w:jc w:val="both"/>
        <w:rPr>
          <w:rFonts w:ascii="Verdana" w:eastAsia="Times New Roman" w:hAnsi="Verdana" w:cs="Times New Roman"/>
          <w:sz w:val="20"/>
          <w:szCs w:val="20"/>
          <w:lang w:eastAsia="fr-FR"/>
        </w:rPr>
      </w:pPr>
      <w:r w:rsidRPr="00896C15">
        <w:rPr>
          <w:rFonts w:ascii="Verdana" w:eastAsia="Times New Roman" w:hAnsi="Verdana" w:cs="Times New Roman"/>
          <w:b/>
          <w:sz w:val="20"/>
          <w:szCs w:val="20"/>
          <w:lang w:eastAsia="fr-FR"/>
        </w:rPr>
        <w:t>1°</w:t>
      </w:r>
      <w:r w:rsidRPr="00896C15">
        <w:rPr>
          <w:rFonts w:ascii="Verdana" w:eastAsia="Times New Roman" w:hAnsi="Verdana" w:cs="Times New Roman"/>
          <w:sz w:val="20"/>
          <w:szCs w:val="20"/>
          <w:lang w:eastAsia="fr-FR"/>
        </w:rPr>
        <w:t xml:space="preserve"> Lui donne acte de la présentation faite du compte financier unique, lequel peut se résumer ainsi :</w:t>
      </w:r>
    </w:p>
    <w:p w14:paraId="62F95115" w14:textId="77777777" w:rsidR="00896C15" w:rsidRPr="00896C15" w:rsidRDefault="00896C15" w:rsidP="00896C15">
      <w:pPr>
        <w:spacing w:after="0" w:line="120" w:lineRule="auto"/>
        <w:ind w:left="709"/>
        <w:jc w:val="both"/>
        <w:rPr>
          <w:rFonts w:ascii="Verdana" w:eastAsia="Times New Roman" w:hAnsi="Verdana" w:cs="Times New Roman"/>
          <w:b/>
          <w:sz w:val="20"/>
          <w:szCs w:val="20"/>
          <w:lang w:eastAsia="fr-FR"/>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7"/>
        <w:gridCol w:w="1418"/>
        <w:gridCol w:w="1251"/>
        <w:gridCol w:w="1300"/>
        <w:gridCol w:w="1276"/>
        <w:gridCol w:w="1276"/>
      </w:tblGrid>
      <w:tr w:rsidR="00896C15" w:rsidRPr="00896C15" w14:paraId="57BA7067" w14:textId="77777777" w:rsidTr="00896C15">
        <w:tc>
          <w:tcPr>
            <w:tcW w:w="241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1A8816A"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LIBELLE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97529"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FONCTIONNEMENT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6905B78"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INVESTISSEMENT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11DF90"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ENSEMBLE</w:t>
            </w:r>
          </w:p>
        </w:tc>
      </w:tr>
      <w:tr w:rsidR="00896C15" w:rsidRPr="00896C15" w14:paraId="7BDB06BB" w14:textId="77777777" w:rsidTr="00896C15">
        <w:tc>
          <w:tcPr>
            <w:tcW w:w="2410" w:type="dxa"/>
            <w:vMerge/>
            <w:tcBorders>
              <w:top w:val="single" w:sz="4" w:space="0" w:color="auto"/>
              <w:left w:val="single" w:sz="4" w:space="0" w:color="auto"/>
              <w:bottom w:val="single" w:sz="4" w:space="0" w:color="auto"/>
              <w:right w:val="single" w:sz="4" w:space="0" w:color="auto"/>
            </w:tcBorders>
            <w:vAlign w:val="center"/>
            <w:hideMark/>
          </w:tcPr>
          <w:p w14:paraId="2676F823" w14:textId="77777777" w:rsidR="00896C15" w:rsidRPr="00896C15" w:rsidRDefault="00896C15" w:rsidP="00896C15">
            <w:pPr>
              <w:spacing w:after="0" w:line="240" w:lineRule="auto"/>
              <w:rPr>
                <w:rFonts w:ascii="Verdana" w:eastAsia="Times New Roman" w:hAnsi="Verdana" w:cs="Times New Roman"/>
                <w:sz w:val="18"/>
                <w:szCs w:val="18"/>
                <w:lang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1A0C97"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 xml:space="preserve">Dépenses </w:t>
            </w:r>
          </w:p>
          <w:p w14:paraId="2B61C756"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ou</w:t>
            </w:r>
          </w:p>
          <w:p w14:paraId="6128F6D9"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 xml:space="preserve">déficit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92BD0B"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Recettes ou excédent</w:t>
            </w:r>
          </w:p>
        </w:tc>
        <w:tc>
          <w:tcPr>
            <w:tcW w:w="12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6B4382"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Dépenses</w:t>
            </w:r>
          </w:p>
          <w:p w14:paraId="7909BD72"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ou</w:t>
            </w:r>
          </w:p>
          <w:p w14:paraId="05B5BBD9"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déficit</w:t>
            </w:r>
          </w:p>
        </w:tc>
        <w:tc>
          <w:tcPr>
            <w:tcW w:w="13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F42A02"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 xml:space="preserve">Recettes </w:t>
            </w:r>
          </w:p>
          <w:p w14:paraId="5CFC4EB7"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ou</w:t>
            </w:r>
          </w:p>
          <w:p w14:paraId="5664A0F7"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excédent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7FFF71"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Dépenses</w:t>
            </w:r>
          </w:p>
          <w:p w14:paraId="6277787A"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 xml:space="preserve">ou </w:t>
            </w:r>
          </w:p>
          <w:p w14:paraId="1C55C5DA"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déficit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93F465"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Recettes</w:t>
            </w:r>
          </w:p>
          <w:p w14:paraId="44138302"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ou</w:t>
            </w:r>
          </w:p>
          <w:p w14:paraId="3B95C608" w14:textId="77777777" w:rsidR="00896C15" w:rsidRPr="00896C15" w:rsidRDefault="00896C15" w:rsidP="00896C15">
            <w:pPr>
              <w:spacing w:after="0" w:line="240" w:lineRule="auto"/>
              <w:jc w:val="center"/>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excédent</w:t>
            </w:r>
          </w:p>
        </w:tc>
      </w:tr>
      <w:tr w:rsidR="00896C15" w:rsidRPr="00896C15" w14:paraId="061F3925" w14:textId="77777777" w:rsidTr="00896C15">
        <w:tc>
          <w:tcPr>
            <w:tcW w:w="2410" w:type="dxa"/>
            <w:tcBorders>
              <w:top w:val="single" w:sz="4" w:space="0" w:color="auto"/>
              <w:left w:val="single" w:sz="4" w:space="0" w:color="auto"/>
              <w:bottom w:val="single" w:sz="4" w:space="0" w:color="auto"/>
              <w:right w:val="single" w:sz="4" w:space="0" w:color="auto"/>
            </w:tcBorders>
          </w:tcPr>
          <w:p w14:paraId="1C9E2E5E" w14:textId="77777777" w:rsidR="00896C15" w:rsidRPr="00896C15" w:rsidRDefault="00896C15" w:rsidP="00896C15">
            <w:pPr>
              <w:spacing w:after="0" w:line="240" w:lineRule="auto"/>
              <w:jc w:val="both"/>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Résultats reportés</w:t>
            </w:r>
          </w:p>
          <w:p w14:paraId="7B659E7E" w14:textId="77777777" w:rsidR="00896C15" w:rsidRPr="00896C15" w:rsidRDefault="00896C15" w:rsidP="00896C15">
            <w:pPr>
              <w:spacing w:after="0" w:line="240" w:lineRule="auto"/>
              <w:jc w:val="both"/>
              <w:rPr>
                <w:rFonts w:ascii="Verdana" w:eastAsia="Times New Roman" w:hAnsi="Verdana" w:cs="Times New Roman"/>
                <w:sz w:val="18"/>
                <w:szCs w:val="18"/>
                <w:lang w:eastAsia="fr-FR"/>
              </w:rPr>
            </w:pPr>
          </w:p>
          <w:p w14:paraId="047E3985" w14:textId="77777777" w:rsidR="00896C15" w:rsidRPr="00896C15" w:rsidRDefault="00896C15" w:rsidP="00896C15">
            <w:pPr>
              <w:spacing w:after="0" w:line="240" w:lineRule="auto"/>
              <w:jc w:val="both"/>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Opérat. de l’exercice</w:t>
            </w:r>
          </w:p>
        </w:tc>
        <w:tc>
          <w:tcPr>
            <w:tcW w:w="1417" w:type="dxa"/>
            <w:tcBorders>
              <w:top w:val="single" w:sz="4" w:space="0" w:color="auto"/>
              <w:left w:val="single" w:sz="4" w:space="0" w:color="auto"/>
              <w:bottom w:val="single" w:sz="4" w:space="0" w:color="auto"/>
              <w:right w:val="single" w:sz="4" w:space="0" w:color="auto"/>
            </w:tcBorders>
          </w:tcPr>
          <w:p w14:paraId="79714C99" w14:textId="77777777" w:rsidR="00896C15" w:rsidRPr="00896C15" w:rsidRDefault="00896C15" w:rsidP="00896C15">
            <w:pPr>
              <w:tabs>
                <w:tab w:val="left" w:pos="900"/>
              </w:tabs>
              <w:spacing w:after="0" w:line="240" w:lineRule="auto"/>
              <w:rPr>
                <w:rFonts w:ascii="Verdana" w:eastAsia="Times New Roman" w:hAnsi="Verdana" w:cs="Times New Roman"/>
                <w:sz w:val="16"/>
                <w:szCs w:val="16"/>
                <w:lang w:eastAsia="fr-FR"/>
              </w:rPr>
            </w:pPr>
          </w:p>
          <w:p w14:paraId="0A948D03" w14:textId="77777777" w:rsidR="00896C15" w:rsidRPr="00896C15" w:rsidRDefault="00896C15" w:rsidP="00896C15">
            <w:pPr>
              <w:tabs>
                <w:tab w:val="left" w:pos="900"/>
              </w:tabs>
              <w:spacing w:after="0" w:line="240" w:lineRule="auto"/>
              <w:rPr>
                <w:rFonts w:ascii="Verdana" w:eastAsia="Times New Roman" w:hAnsi="Verdana" w:cs="Times New Roman"/>
                <w:sz w:val="16"/>
                <w:szCs w:val="16"/>
                <w:lang w:eastAsia="fr-FR"/>
              </w:rPr>
            </w:pPr>
          </w:p>
          <w:p w14:paraId="7FF25047" w14:textId="77777777" w:rsidR="00896C15" w:rsidRPr="00896C15" w:rsidRDefault="00896C15" w:rsidP="00896C15">
            <w:pPr>
              <w:tabs>
                <w:tab w:val="left" w:pos="900"/>
              </w:tabs>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215 968,87</w:t>
            </w:r>
          </w:p>
        </w:tc>
        <w:tc>
          <w:tcPr>
            <w:tcW w:w="1418" w:type="dxa"/>
            <w:tcBorders>
              <w:top w:val="single" w:sz="4" w:space="0" w:color="auto"/>
              <w:left w:val="single" w:sz="4" w:space="0" w:color="auto"/>
              <w:bottom w:val="single" w:sz="4" w:space="0" w:color="auto"/>
              <w:right w:val="single" w:sz="4" w:space="0" w:color="auto"/>
            </w:tcBorders>
          </w:tcPr>
          <w:p w14:paraId="0DFEA9BC"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483 161,72</w:t>
            </w:r>
          </w:p>
          <w:p w14:paraId="7DC2412C" w14:textId="77777777" w:rsidR="00896C15" w:rsidRPr="00896C15" w:rsidRDefault="00896C15" w:rsidP="00896C15">
            <w:pPr>
              <w:spacing w:after="0" w:line="240" w:lineRule="auto"/>
              <w:rPr>
                <w:rFonts w:ascii="Verdana" w:eastAsia="Times New Roman" w:hAnsi="Verdana" w:cs="Times New Roman"/>
                <w:sz w:val="16"/>
                <w:szCs w:val="16"/>
                <w:lang w:eastAsia="fr-FR"/>
              </w:rPr>
            </w:pPr>
          </w:p>
          <w:p w14:paraId="204B37D0"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378 406,46</w:t>
            </w:r>
          </w:p>
        </w:tc>
        <w:tc>
          <w:tcPr>
            <w:tcW w:w="1251" w:type="dxa"/>
            <w:tcBorders>
              <w:top w:val="single" w:sz="4" w:space="0" w:color="auto"/>
              <w:left w:val="single" w:sz="4" w:space="0" w:color="auto"/>
              <w:bottom w:val="single" w:sz="4" w:space="0" w:color="auto"/>
              <w:right w:val="single" w:sz="4" w:space="0" w:color="auto"/>
            </w:tcBorders>
          </w:tcPr>
          <w:p w14:paraId="00A8DFBD"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52 718,81</w:t>
            </w:r>
          </w:p>
          <w:p w14:paraId="699BF979" w14:textId="77777777" w:rsidR="00896C15" w:rsidRPr="00896C15" w:rsidRDefault="00896C15" w:rsidP="00896C15">
            <w:pPr>
              <w:spacing w:after="0" w:line="240" w:lineRule="auto"/>
              <w:rPr>
                <w:rFonts w:ascii="Verdana" w:eastAsia="Times New Roman" w:hAnsi="Verdana" w:cs="Times New Roman"/>
                <w:sz w:val="16"/>
                <w:szCs w:val="16"/>
                <w:lang w:eastAsia="fr-FR"/>
              </w:rPr>
            </w:pPr>
          </w:p>
          <w:p w14:paraId="1FBE906B"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42 789,14</w:t>
            </w:r>
          </w:p>
          <w:p w14:paraId="6CB728AB" w14:textId="77777777" w:rsidR="00896C15" w:rsidRPr="00896C15" w:rsidRDefault="00896C15" w:rsidP="00896C15">
            <w:pPr>
              <w:spacing w:after="0" w:line="240" w:lineRule="auto"/>
              <w:jc w:val="right"/>
              <w:rPr>
                <w:rFonts w:ascii="Verdana" w:eastAsia="Times New Roman" w:hAnsi="Verdana" w:cs="Times New Roman"/>
                <w:sz w:val="16"/>
                <w:szCs w:val="16"/>
                <w:lang w:eastAsia="fr-FR"/>
              </w:rPr>
            </w:pPr>
          </w:p>
        </w:tc>
        <w:tc>
          <w:tcPr>
            <w:tcW w:w="1300" w:type="dxa"/>
            <w:tcBorders>
              <w:top w:val="single" w:sz="4" w:space="0" w:color="auto"/>
              <w:left w:val="single" w:sz="4" w:space="0" w:color="auto"/>
              <w:bottom w:val="single" w:sz="4" w:space="0" w:color="auto"/>
              <w:right w:val="single" w:sz="4" w:space="0" w:color="auto"/>
            </w:tcBorders>
          </w:tcPr>
          <w:p w14:paraId="49A0131E" w14:textId="77777777" w:rsidR="00896C15" w:rsidRPr="00896C15" w:rsidRDefault="00896C15" w:rsidP="00896C15">
            <w:pPr>
              <w:tabs>
                <w:tab w:val="left" w:pos="1020"/>
              </w:tabs>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w:t>
            </w:r>
          </w:p>
          <w:p w14:paraId="1D0A4E6D" w14:textId="77777777" w:rsidR="00896C15" w:rsidRPr="00896C15" w:rsidRDefault="00896C15" w:rsidP="00896C15">
            <w:pPr>
              <w:tabs>
                <w:tab w:val="left" w:pos="1020"/>
              </w:tabs>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w:t>
            </w:r>
          </w:p>
          <w:p w14:paraId="2F6F6DFC" w14:textId="77777777" w:rsidR="00896C15" w:rsidRPr="00896C15" w:rsidRDefault="00896C15" w:rsidP="00896C15">
            <w:pPr>
              <w:tabs>
                <w:tab w:val="left" w:pos="1020"/>
              </w:tabs>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76 096,82                           </w:t>
            </w:r>
          </w:p>
        </w:tc>
        <w:tc>
          <w:tcPr>
            <w:tcW w:w="1276" w:type="dxa"/>
            <w:tcBorders>
              <w:top w:val="single" w:sz="4" w:space="0" w:color="auto"/>
              <w:left w:val="single" w:sz="4" w:space="0" w:color="auto"/>
              <w:bottom w:val="single" w:sz="4" w:space="0" w:color="auto"/>
              <w:right w:val="single" w:sz="4" w:space="0" w:color="auto"/>
            </w:tcBorders>
            <w:hideMark/>
          </w:tcPr>
          <w:p w14:paraId="60DB33D6" w14:textId="77777777" w:rsidR="00896C15" w:rsidRPr="00896C15" w:rsidRDefault="00896C15" w:rsidP="00896C15">
            <w:pPr>
              <w:tabs>
                <w:tab w:val="left" w:pos="780"/>
              </w:tabs>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52 718,81</w:t>
            </w:r>
          </w:p>
          <w:p w14:paraId="54608A08" w14:textId="77777777" w:rsidR="00896C15" w:rsidRPr="00896C15" w:rsidRDefault="00896C15" w:rsidP="00896C15">
            <w:pPr>
              <w:tabs>
                <w:tab w:val="left" w:pos="780"/>
              </w:tabs>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w:t>
            </w:r>
          </w:p>
          <w:p w14:paraId="169C4753" w14:textId="77777777" w:rsidR="00896C15" w:rsidRPr="00896C15" w:rsidRDefault="00896C15" w:rsidP="00896C15">
            <w:pPr>
              <w:tabs>
                <w:tab w:val="left" w:pos="780"/>
              </w:tabs>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258 758,01</w:t>
            </w:r>
          </w:p>
        </w:tc>
        <w:tc>
          <w:tcPr>
            <w:tcW w:w="1276" w:type="dxa"/>
            <w:tcBorders>
              <w:top w:val="single" w:sz="4" w:space="0" w:color="auto"/>
              <w:left w:val="single" w:sz="4" w:space="0" w:color="auto"/>
              <w:bottom w:val="single" w:sz="4" w:space="0" w:color="auto"/>
              <w:right w:val="single" w:sz="4" w:space="0" w:color="auto"/>
            </w:tcBorders>
            <w:hideMark/>
          </w:tcPr>
          <w:p w14:paraId="0468FCA5"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483 161,72 </w:t>
            </w:r>
          </w:p>
          <w:p w14:paraId="4AB0EFFA" w14:textId="77777777" w:rsidR="00896C15" w:rsidRPr="00896C15" w:rsidRDefault="00896C15" w:rsidP="00896C15">
            <w:pPr>
              <w:spacing w:after="0" w:line="240" w:lineRule="auto"/>
              <w:rPr>
                <w:rFonts w:ascii="Verdana" w:eastAsia="Times New Roman" w:hAnsi="Verdana" w:cs="Times New Roman"/>
                <w:sz w:val="16"/>
                <w:szCs w:val="16"/>
                <w:lang w:eastAsia="fr-FR"/>
              </w:rPr>
            </w:pPr>
          </w:p>
          <w:p w14:paraId="00F31FD8"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454 503,28</w:t>
            </w:r>
          </w:p>
          <w:p w14:paraId="0A1942AA" w14:textId="77777777" w:rsidR="00896C15" w:rsidRPr="00896C15" w:rsidRDefault="00896C15" w:rsidP="00896C15">
            <w:pPr>
              <w:spacing w:after="0" w:line="240" w:lineRule="auto"/>
              <w:rPr>
                <w:rFonts w:ascii="Verdana" w:eastAsia="Times New Roman" w:hAnsi="Verdana" w:cs="Times New Roman"/>
                <w:sz w:val="16"/>
                <w:szCs w:val="16"/>
                <w:lang w:eastAsia="fr-FR"/>
              </w:rPr>
            </w:pPr>
          </w:p>
        </w:tc>
      </w:tr>
      <w:tr w:rsidR="00896C15" w:rsidRPr="00896C15" w14:paraId="1D6CEBFE" w14:textId="77777777" w:rsidTr="00896C15">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76E0070F" w14:textId="77777777" w:rsidR="00896C15" w:rsidRPr="00896C15" w:rsidRDefault="00896C15" w:rsidP="00896C15">
            <w:pPr>
              <w:spacing w:after="0" w:line="240" w:lineRule="auto"/>
              <w:jc w:val="both"/>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TOTAUX</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0B7BBF01" w14:textId="77777777" w:rsidR="00896C15" w:rsidRPr="00896C15" w:rsidRDefault="00896C15" w:rsidP="00896C15">
            <w:pPr>
              <w:spacing w:after="0" w:line="240" w:lineRule="auto"/>
              <w:jc w:val="center"/>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215 968,87</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55B3E7D" w14:textId="77777777" w:rsidR="00896C15" w:rsidRPr="00896C15" w:rsidRDefault="00896C15" w:rsidP="00896C15">
            <w:pPr>
              <w:spacing w:after="0" w:line="240" w:lineRule="auto"/>
              <w:jc w:val="center"/>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861 568,18</w:t>
            </w:r>
          </w:p>
        </w:tc>
        <w:tc>
          <w:tcPr>
            <w:tcW w:w="1251" w:type="dxa"/>
            <w:tcBorders>
              <w:top w:val="single" w:sz="4" w:space="0" w:color="auto"/>
              <w:left w:val="single" w:sz="4" w:space="0" w:color="auto"/>
              <w:bottom w:val="single" w:sz="4" w:space="0" w:color="auto"/>
              <w:right w:val="single" w:sz="4" w:space="0" w:color="auto"/>
            </w:tcBorders>
            <w:shd w:val="clear" w:color="auto" w:fill="F2F2F2"/>
          </w:tcPr>
          <w:p w14:paraId="387912EF"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95 507,95</w:t>
            </w:r>
          </w:p>
        </w:tc>
        <w:tc>
          <w:tcPr>
            <w:tcW w:w="1300" w:type="dxa"/>
            <w:tcBorders>
              <w:top w:val="single" w:sz="4" w:space="0" w:color="auto"/>
              <w:left w:val="single" w:sz="4" w:space="0" w:color="auto"/>
              <w:bottom w:val="single" w:sz="4" w:space="0" w:color="auto"/>
              <w:right w:val="single" w:sz="4" w:space="0" w:color="auto"/>
            </w:tcBorders>
            <w:shd w:val="clear" w:color="auto" w:fill="F2F2F2"/>
          </w:tcPr>
          <w:p w14:paraId="17D82648"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76 096,82</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A414842"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311 476,82</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157DFD59"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937 665,00</w:t>
            </w:r>
          </w:p>
        </w:tc>
      </w:tr>
      <w:tr w:rsidR="00896C15" w:rsidRPr="00896C15" w14:paraId="11DA7EEC" w14:textId="77777777" w:rsidTr="00896C15">
        <w:tc>
          <w:tcPr>
            <w:tcW w:w="2410" w:type="dxa"/>
            <w:tcBorders>
              <w:top w:val="single" w:sz="4" w:space="0" w:color="auto"/>
              <w:left w:val="single" w:sz="4" w:space="0" w:color="auto"/>
              <w:bottom w:val="single" w:sz="4" w:space="0" w:color="auto"/>
              <w:right w:val="single" w:sz="4" w:space="0" w:color="auto"/>
            </w:tcBorders>
          </w:tcPr>
          <w:p w14:paraId="76A62CA3" w14:textId="77777777" w:rsidR="00896C15" w:rsidRPr="00896C15" w:rsidRDefault="00896C15" w:rsidP="00896C15">
            <w:pPr>
              <w:spacing w:after="0" w:line="240" w:lineRule="auto"/>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Résultats de clôture</w:t>
            </w:r>
          </w:p>
          <w:p w14:paraId="600B6059" w14:textId="77777777" w:rsidR="00896C15" w:rsidRPr="00896C15" w:rsidRDefault="00896C15" w:rsidP="00896C15">
            <w:pPr>
              <w:spacing w:after="0" w:line="240" w:lineRule="auto"/>
              <w:jc w:val="right"/>
              <w:rPr>
                <w:rFonts w:ascii="Verdana" w:eastAsia="Times New Roman" w:hAnsi="Verdana" w:cs="Times New Roman"/>
                <w:sz w:val="18"/>
                <w:szCs w:val="18"/>
                <w:lang w:eastAsia="fr-FR"/>
              </w:rPr>
            </w:pPr>
          </w:p>
          <w:p w14:paraId="2F7C2F58" w14:textId="77777777" w:rsidR="00896C15" w:rsidRPr="00896C15" w:rsidRDefault="00896C15" w:rsidP="00896C15">
            <w:pPr>
              <w:spacing w:after="0" w:line="240" w:lineRule="auto"/>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Restes à réaliser</w:t>
            </w:r>
          </w:p>
        </w:tc>
        <w:tc>
          <w:tcPr>
            <w:tcW w:w="1417" w:type="dxa"/>
            <w:tcBorders>
              <w:top w:val="single" w:sz="4" w:space="0" w:color="auto"/>
              <w:left w:val="single" w:sz="4" w:space="0" w:color="auto"/>
              <w:bottom w:val="single" w:sz="4" w:space="0" w:color="auto"/>
              <w:right w:val="single" w:sz="4" w:space="0" w:color="auto"/>
            </w:tcBorders>
          </w:tcPr>
          <w:p w14:paraId="4A3103DB" w14:textId="77777777" w:rsidR="00896C15" w:rsidRPr="00896C15" w:rsidRDefault="00896C15" w:rsidP="00896C15">
            <w:pPr>
              <w:spacing w:after="0" w:line="240" w:lineRule="auto"/>
              <w:jc w:val="right"/>
              <w:rPr>
                <w:rFonts w:ascii="Verdana" w:eastAsia="Times New Roman" w:hAnsi="Verdana" w:cs="Times New Roman"/>
                <w:b/>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14:paraId="556DCDF0" w14:textId="77777777" w:rsidR="00896C15" w:rsidRPr="00896C15" w:rsidRDefault="00896C15" w:rsidP="00896C15">
            <w:pPr>
              <w:spacing w:after="0" w:line="240" w:lineRule="auto"/>
              <w:jc w:val="center"/>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645 599,31</w:t>
            </w:r>
          </w:p>
        </w:tc>
        <w:tc>
          <w:tcPr>
            <w:tcW w:w="1251" w:type="dxa"/>
            <w:tcBorders>
              <w:top w:val="single" w:sz="4" w:space="0" w:color="auto"/>
              <w:left w:val="single" w:sz="4" w:space="0" w:color="auto"/>
              <w:bottom w:val="single" w:sz="4" w:space="0" w:color="auto"/>
              <w:right w:val="single" w:sz="4" w:space="0" w:color="auto"/>
            </w:tcBorders>
          </w:tcPr>
          <w:p w14:paraId="708240CF"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19 411,13</w:t>
            </w:r>
          </w:p>
        </w:tc>
        <w:tc>
          <w:tcPr>
            <w:tcW w:w="1300" w:type="dxa"/>
            <w:tcBorders>
              <w:top w:val="single" w:sz="4" w:space="0" w:color="auto"/>
              <w:left w:val="single" w:sz="4" w:space="0" w:color="auto"/>
              <w:bottom w:val="single" w:sz="4" w:space="0" w:color="auto"/>
              <w:right w:val="single" w:sz="4" w:space="0" w:color="auto"/>
            </w:tcBorders>
          </w:tcPr>
          <w:p w14:paraId="4FFD301F" w14:textId="77777777" w:rsidR="00896C15" w:rsidRPr="00896C15" w:rsidRDefault="00896C15" w:rsidP="00896C15">
            <w:pPr>
              <w:spacing w:after="0" w:line="240" w:lineRule="auto"/>
              <w:jc w:val="right"/>
              <w:rPr>
                <w:rFonts w:ascii="Verdana" w:eastAsia="Times New Roman" w:hAnsi="Verdana" w:cs="Times New Roman"/>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tcPr>
          <w:p w14:paraId="3F2BF6E5" w14:textId="77777777" w:rsidR="00896C15" w:rsidRPr="00896C15" w:rsidRDefault="00896C15" w:rsidP="00896C15">
            <w:pPr>
              <w:tabs>
                <w:tab w:val="left" w:pos="885"/>
              </w:tabs>
              <w:spacing w:after="0" w:line="240" w:lineRule="auto"/>
              <w:rPr>
                <w:rFonts w:ascii="Verdana" w:eastAsia="Times New Roman" w:hAnsi="Verdana" w:cs="Times New Roman"/>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tcPr>
          <w:p w14:paraId="14AB7CAC"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626 188,18</w:t>
            </w:r>
          </w:p>
        </w:tc>
      </w:tr>
      <w:tr w:rsidR="00896C15" w:rsidRPr="00896C15" w14:paraId="5DB8B5A8" w14:textId="77777777" w:rsidTr="00896C15">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43CC33" w14:textId="77777777" w:rsidR="00896C15" w:rsidRPr="00896C15" w:rsidRDefault="00896C15" w:rsidP="00896C15">
            <w:pPr>
              <w:spacing w:after="0" w:line="240" w:lineRule="auto"/>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TOTAUX CUMULES</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71FD774C"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215 968,87</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3D69659" w14:textId="77777777" w:rsidR="00896C15" w:rsidRPr="00896C15" w:rsidRDefault="00896C15" w:rsidP="00896C15">
            <w:pPr>
              <w:spacing w:after="0" w:line="240" w:lineRule="auto"/>
              <w:jc w:val="center"/>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861 568,18</w:t>
            </w:r>
          </w:p>
        </w:tc>
        <w:tc>
          <w:tcPr>
            <w:tcW w:w="1251" w:type="dxa"/>
            <w:tcBorders>
              <w:top w:val="single" w:sz="4" w:space="0" w:color="auto"/>
              <w:left w:val="single" w:sz="4" w:space="0" w:color="auto"/>
              <w:bottom w:val="single" w:sz="4" w:space="0" w:color="auto"/>
              <w:right w:val="single" w:sz="4" w:space="0" w:color="auto"/>
            </w:tcBorders>
            <w:shd w:val="clear" w:color="auto" w:fill="F2F2F2"/>
            <w:vAlign w:val="center"/>
          </w:tcPr>
          <w:p w14:paraId="7A5291FF" w14:textId="77777777" w:rsidR="00896C15" w:rsidRPr="00896C15" w:rsidRDefault="00896C15" w:rsidP="00896C15">
            <w:pPr>
              <w:spacing w:after="0" w:line="240" w:lineRule="auto"/>
              <w:jc w:val="right"/>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95 507,95</w:t>
            </w:r>
          </w:p>
        </w:tc>
        <w:tc>
          <w:tcPr>
            <w:tcW w:w="1300" w:type="dxa"/>
            <w:tcBorders>
              <w:top w:val="single" w:sz="4" w:space="0" w:color="auto"/>
              <w:left w:val="single" w:sz="4" w:space="0" w:color="auto"/>
              <w:bottom w:val="single" w:sz="4" w:space="0" w:color="auto"/>
              <w:right w:val="single" w:sz="4" w:space="0" w:color="auto"/>
            </w:tcBorders>
            <w:shd w:val="clear" w:color="auto" w:fill="F2F2F2"/>
            <w:vAlign w:val="center"/>
          </w:tcPr>
          <w:p w14:paraId="4CB7D048"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76 096,82</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42BE42AE"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311 476,82</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1810F5F7" w14:textId="77777777" w:rsidR="00896C15" w:rsidRPr="00896C15" w:rsidRDefault="00896C15" w:rsidP="00896C15">
            <w:pPr>
              <w:spacing w:after="0" w:line="240" w:lineRule="auto"/>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937 665,00</w:t>
            </w:r>
          </w:p>
        </w:tc>
      </w:tr>
      <w:tr w:rsidR="00896C15" w:rsidRPr="00896C15" w14:paraId="73B9D0C7" w14:textId="77777777" w:rsidTr="00896C15">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121DDF53" w14:textId="77777777" w:rsidR="00896C15" w:rsidRPr="00896C15" w:rsidRDefault="00896C15" w:rsidP="00896C15">
            <w:pPr>
              <w:spacing w:after="0" w:line="240" w:lineRule="auto"/>
              <w:jc w:val="both"/>
              <w:rPr>
                <w:rFonts w:ascii="Verdana" w:eastAsia="Times New Roman" w:hAnsi="Verdana" w:cs="Times New Roman"/>
                <w:sz w:val="18"/>
                <w:szCs w:val="18"/>
                <w:lang w:eastAsia="fr-FR"/>
              </w:rPr>
            </w:pPr>
            <w:r w:rsidRPr="00896C15">
              <w:rPr>
                <w:rFonts w:ascii="Verdana" w:eastAsia="Times New Roman" w:hAnsi="Verdana" w:cs="Times New Roman"/>
                <w:sz w:val="18"/>
                <w:szCs w:val="18"/>
                <w:lang w:eastAsia="fr-FR"/>
              </w:rPr>
              <w:t>RESULTATS DEFINITIFS</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14:paraId="1F0D3F35" w14:textId="77777777" w:rsidR="00896C15" w:rsidRPr="00896C15" w:rsidRDefault="00896C15" w:rsidP="00896C15">
            <w:pPr>
              <w:spacing w:after="0" w:line="240" w:lineRule="auto"/>
              <w:jc w:val="right"/>
              <w:rPr>
                <w:rFonts w:ascii="Verdana" w:eastAsia="Times New Roman" w:hAnsi="Verdana" w:cs="Times New Roman"/>
                <w:sz w:val="16"/>
                <w:szCs w:val="16"/>
                <w:lang w:eastAsia="fr-FR"/>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A3E95BD" w14:textId="77777777" w:rsidR="00896C15" w:rsidRPr="00896C15" w:rsidRDefault="00896C15" w:rsidP="00896C15">
            <w:pPr>
              <w:spacing w:after="0" w:line="240" w:lineRule="auto"/>
              <w:jc w:val="center"/>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645 599,31</w:t>
            </w:r>
          </w:p>
        </w:tc>
        <w:tc>
          <w:tcPr>
            <w:tcW w:w="1251" w:type="dxa"/>
            <w:tcBorders>
              <w:top w:val="single" w:sz="4" w:space="0" w:color="auto"/>
              <w:left w:val="single" w:sz="4" w:space="0" w:color="auto"/>
              <w:bottom w:val="single" w:sz="4" w:space="0" w:color="auto"/>
              <w:right w:val="single" w:sz="4" w:space="0" w:color="auto"/>
            </w:tcBorders>
            <w:shd w:val="clear" w:color="auto" w:fill="F2F2F2"/>
            <w:vAlign w:val="center"/>
          </w:tcPr>
          <w:p w14:paraId="2E036A6C" w14:textId="77777777" w:rsidR="00896C15" w:rsidRPr="00896C15" w:rsidRDefault="00896C15" w:rsidP="00896C15">
            <w:pPr>
              <w:spacing w:after="0" w:line="240" w:lineRule="auto"/>
              <w:jc w:val="right"/>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19 411,13</w:t>
            </w:r>
          </w:p>
        </w:tc>
        <w:tc>
          <w:tcPr>
            <w:tcW w:w="1300" w:type="dxa"/>
            <w:tcBorders>
              <w:top w:val="single" w:sz="4" w:space="0" w:color="auto"/>
              <w:left w:val="single" w:sz="4" w:space="0" w:color="auto"/>
              <w:bottom w:val="single" w:sz="4" w:space="0" w:color="auto"/>
              <w:right w:val="single" w:sz="4" w:space="0" w:color="auto"/>
            </w:tcBorders>
            <w:shd w:val="clear" w:color="auto" w:fill="F2F2F2"/>
            <w:vAlign w:val="center"/>
          </w:tcPr>
          <w:p w14:paraId="54168740" w14:textId="77777777" w:rsidR="00896C15" w:rsidRPr="00896C15" w:rsidRDefault="00896C15" w:rsidP="00896C15">
            <w:pPr>
              <w:spacing w:after="0" w:line="240" w:lineRule="auto"/>
              <w:jc w:val="right"/>
              <w:rPr>
                <w:rFonts w:ascii="Verdana" w:eastAsia="Times New Roman" w:hAnsi="Verdana" w:cs="Times New Roman"/>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7F4F902B" w14:textId="77777777" w:rsidR="00896C15" w:rsidRPr="00896C15" w:rsidRDefault="00896C15" w:rsidP="00896C15">
            <w:pPr>
              <w:spacing w:after="0" w:line="240" w:lineRule="auto"/>
              <w:jc w:val="right"/>
              <w:rPr>
                <w:rFonts w:ascii="Verdana" w:eastAsia="Times New Roman" w:hAnsi="Verdana" w:cs="Times New Roman"/>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A5AAD5F" w14:textId="77777777" w:rsidR="00896C15" w:rsidRPr="00896C15" w:rsidRDefault="00896C15" w:rsidP="00896C15">
            <w:pPr>
              <w:spacing w:after="0" w:line="240" w:lineRule="auto"/>
              <w:jc w:val="center"/>
              <w:rPr>
                <w:rFonts w:ascii="Verdana" w:eastAsia="Times New Roman" w:hAnsi="Verdana" w:cs="Times New Roman"/>
                <w:sz w:val="16"/>
                <w:szCs w:val="16"/>
                <w:lang w:eastAsia="fr-FR"/>
              </w:rPr>
            </w:pPr>
            <w:r w:rsidRPr="00896C15">
              <w:rPr>
                <w:rFonts w:ascii="Verdana" w:eastAsia="Times New Roman" w:hAnsi="Verdana" w:cs="Times New Roman"/>
                <w:sz w:val="16"/>
                <w:szCs w:val="16"/>
                <w:lang w:eastAsia="fr-FR"/>
              </w:rPr>
              <w:t xml:space="preserve"> 626 188,18</w:t>
            </w:r>
          </w:p>
        </w:tc>
      </w:tr>
    </w:tbl>
    <w:p w14:paraId="3A8B5622" w14:textId="77777777" w:rsidR="00896C15" w:rsidRPr="00896C15" w:rsidRDefault="00896C15" w:rsidP="00896C15">
      <w:pPr>
        <w:spacing w:after="0" w:line="240" w:lineRule="auto"/>
        <w:jc w:val="both"/>
        <w:rPr>
          <w:rFonts w:ascii="Verdana" w:eastAsia="Times New Roman" w:hAnsi="Verdana" w:cs="Times New Roman"/>
          <w:sz w:val="20"/>
          <w:szCs w:val="20"/>
          <w:lang w:eastAsia="fr-FR"/>
        </w:rPr>
      </w:pPr>
    </w:p>
    <w:p w14:paraId="0E74294D" w14:textId="77777777" w:rsidR="00896C15" w:rsidRPr="00896C15" w:rsidRDefault="00896C15" w:rsidP="00896C15">
      <w:pPr>
        <w:spacing w:after="0" w:line="240" w:lineRule="auto"/>
        <w:jc w:val="both"/>
        <w:rPr>
          <w:rFonts w:ascii="Verdana" w:eastAsia="Times New Roman" w:hAnsi="Verdana" w:cs="Times New Roman"/>
          <w:sz w:val="20"/>
          <w:szCs w:val="20"/>
          <w:lang w:eastAsia="fr-FR"/>
        </w:rPr>
      </w:pPr>
      <w:r w:rsidRPr="00896C15">
        <w:rPr>
          <w:rFonts w:ascii="Verdana" w:eastAsia="Times New Roman" w:hAnsi="Verdana" w:cs="Times New Roman"/>
          <w:b/>
          <w:sz w:val="20"/>
          <w:szCs w:val="20"/>
          <w:lang w:eastAsia="fr-FR"/>
        </w:rPr>
        <w:t>2°</w:t>
      </w:r>
      <w:r w:rsidRPr="00896C15">
        <w:rPr>
          <w:rFonts w:ascii="Verdana" w:eastAsia="Times New Roman" w:hAnsi="Verdana" w:cs="Times New Roman"/>
          <w:sz w:val="20"/>
          <w:szCs w:val="20"/>
          <w:lang w:eastAsia="fr-FR"/>
        </w:rPr>
        <w:t xml:space="preserve"> Constate les identités de valeurs avec les indications du compte de gestion relatives au report à nouveau, au résultat d’exploitation de l’exercice et au fonds de roulement du bilan d’entrée et du bilan de sortie, aux débits et aux crédits portés à titre budgétaire aux différents comptes ;</w:t>
      </w:r>
    </w:p>
    <w:p w14:paraId="19612560" w14:textId="77777777" w:rsidR="00896C15" w:rsidRPr="00896C15" w:rsidRDefault="00896C15" w:rsidP="00896C15">
      <w:pPr>
        <w:spacing w:after="0" w:line="240" w:lineRule="auto"/>
        <w:jc w:val="both"/>
        <w:rPr>
          <w:rFonts w:ascii="Verdana" w:eastAsia="Times New Roman" w:hAnsi="Verdana" w:cs="Times New Roman"/>
          <w:sz w:val="8"/>
          <w:szCs w:val="8"/>
          <w:lang w:eastAsia="fr-FR"/>
        </w:rPr>
      </w:pPr>
    </w:p>
    <w:p w14:paraId="3EE38268" w14:textId="77777777" w:rsidR="00896C15" w:rsidRPr="00896C15" w:rsidRDefault="00896C15" w:rsidP="00896C15">
      <w:pPr>
        <w:spacing w:after="0" w:line="240" w:lineRule="auto"/>
        <w:jc w:val="both"/>
        <w:rPr>
          <w:rFonts w:ascii="Verdana" w:eastAsia="Times New Roman" w:hAnsi="Verdana" w:cs="Times New Roman"/>
          <w:sz w:val="20"/>
          <w:szCs w:val="20"/>
          <w:lang w:eastAsia="fr-FR"/>
        </w:rPr>
      </w:pPr>
      <w:r w:rsidRPr="00896C15">
        <w:rPr>
          <w:rFonts w:ascii="Verdana" w:eastAsia="Times New Roman" w:hAnsi="Verdana" w:cs="Times New Roman"/>
          <w:b/>
          <w:sz w:val="20"/>
          <w:szCs w:val="20"/>
          <w:lang w:eastAsia="fr-FR"/>
        </w:rPr>
        <w:t>3°</w:t>
      </w:r>
      <w:r w:rsidRPr="00896C15">
        <w:rPr>
          <w:rFonts w:ascii="Verdana" w:eastAsia="Times New Roman" w:hAnsi="Verdana" w:cs="Times New Roman"/>
          <w:sz w:val="20"/>
          <w:szCs w:val="20"/>
          <w:lang w:eastAsia="fr-FR"/>
        </w:rPr>
        <w:t xml:space="preserve"> Reconnaît la sincérité des restes à réaliser ;</w:t>
      </w:r>
    </w:p>
    <w:p w14:paraId="390EA1E7" w14:textId="77777777" w:rsidR="00896C15" w:rsidRPr="00896C15" w:rsidRDefault="00896C15" w:rsidP="00896C15">
      <w:pPr>
        <w:spacing w:after="0" w:line="240" w:lineRule="auto"/>
        <w:jc w:val="both"/>
        <w:rPr>
          <w:rFonts w:ascii="Verdana" w:eastAsia="Times New Roman" w:hAnsi="Verdana" w:cs="Times New Roman"/>
          <w:sz w:val="8"/>
          <w:szCs w:val="8"/>
          <w:lang w:eastAsia="fr-FR"/>
        </w:rPr>
      </w:pPr>
    </w:p>
    <w:p w14:paraId="0165F7C2" w14:textId="152FABFE" w:rsidR="00896C15" w:rsidRDefault="00896C15" w:rsidP="00896C15">
      <w:pPr>
        <w:spacing w:after="0" w:line="240" w:lineRule="auto"/>
        <w:jc w:val="both"/>
        <w:rPr>
          <w:rFonts w:ascii="Verdana" w:eastAsia="Times New Roman" w:hAnsi="Verdana" w:cs="Times New Roman"/>
          <w:sz w:val="20"/>
          <w:szCs w:val="20"/>
          <w:lang w:eastAsia="fr-FR"/>
        </w:rPr>
      </w:pPr>
      <w:r w:rsidRPr="00896C15">
        <w:rPr>
          <w:rFonts w:ascii="Verdana" w:eastAsia="Times New Roman" w:hAnsi="Verdana" w:cs="Times New Roman"/>
          <w:b/>
          <w:sz w:val="20"/>
          <w:szCs w:val="20"/>
          <w:lang w:eastAsia="fr-FR"/>
        </w:rPr>
        <w:t>4°</w:t>
      </w:r>
      <w:r w:rsidRPr="00896C15">
        <w:rPr>
          <w:rFonts w:ascii="Verdana" w:eastAsia="Times New Roman" w:hAnsi="Verdana" w:cs="Times New Roman"/>
          <w:sz w:val="20"/>
          <w:szCs w:val="20"/>
          <w:lang w:eastAsia="fr-FR"/>
        </w:rPr>
        <w:t xml:space="preserve"> Arrête les résultats définitifs tels que résumés ci-dessus.</w:t>
      </w:r>
    </w:p>
    <w:p w14:paraId="60E5E54C" w14:textId="6E9A6D06" w:rsidR="00A37966" w:rsidRDefault="00A37966" w:rsidP="00896C15">
      <w:pPr>
        <w:spacing w:after="0" w:line="240" w:lineRule="auto"/>
        <w:jc w:val="both"/>
        <w:rPr>
          <w:rFonts w:ascii="Verdana" w:eastAsia="Times New Roman" w:hAnsi="Verdana" w:cs="Times New Roman"/>
          <w:sz w:val="20"/>
          <w:szCs w:val="20"/>
          <w:lang w:eastAsia="fr-FR"/>
        </w:rPr>
      </w:pPr>
    </w:p>
    <w:p w14:paraId="78AA48CF" w14:textId="41179AC7" w:rsidR="00896C15" w:rsidRPr="00C607F4" w:rsidRDefault="00896C15" w:rsidP="00C607F4">
      <w:pPr>
        <w:pStyle w:val="Paragraphedeliste"/>
        <w:numPr>
          <w:ilvl w:val="0"/>
          <w:numId w:val="14"/>
        </w:numPr>
        <w:spacing w:after="0" w:line="240" w:lineRule="auto"/>
        <w:jc w:val="both"/>
        <w:rPr>
          <w:rFonts w:ascii="Verdana" w:eastAsia="Times New Roman" w:hAnsi="Verdana" w:cs="Calibri"/>
          <w:b/>
          <w:color w:val="303030"/>
          <w:sz w:val="20"/>
          <w:szCs w:val="20"/>
          <w:u w:val="single"/>
          <w:lang w:eastAsia="fr-FR"/>
        </w:rPr>
      </w:pPr>
      <w:r w:rsidRPr="00C607F4">
        <w:rPr>
          <w:rFonts w:ascii="Verdana" w:eastAsia="Times New Roman" w:hAnsi="Verdana" w:cs="Calibri"/>
          <w:b/>
          <w:color w:val="303030"/>
          <w:sz w:val="20"/>
          <w:szCs w:val="20"/>
          <w:u w:val="single"/>
          <w:lang w:eastAsia="fr-FR"/>
        </w:rPr>
        <w:t>Affectation des résultats du compte financier unique de 2024</w:t>
      </w:r>
    </w:p>
    <w:p w14:paraId="6BEBE546" w14:textId="30BB0BA7" w:rsidR="00EB2E98" w:rsidRPr="00EB2E98" w:rsidRDefault="00EB2E98" w:rsidP="00EB2E98">
      <w:pPr>
        <w:spacing w:after="0" w:line="240" w:lineRule="auto"/>
        <w:jc w:val="both"/>
        <w:rPr>
          <w:rFonts w:ascii="Verdana" w:eastAsia="Times New Roman" w:hAnsi="Verdana" w:cs="Calibri"/>
          <w:color w:val="303030"/>
          <w:sz w:val="20"/>
          <w:szCs w:val="20"/>
          <w:lang w:eastAsia="fr-FR"/>
        </w:rPr>
      </w:pPr>
      <w:r w:rsidRPr="00EB2E98">
        <w:rPr>
          <w:rFonts w:ascii="Verdana" w:eastAsia="Times New Roman" w:hAnsi="Verdana" w:cs="Calibri"/>
          <w:color w:val="303030"/>
          <w:sz w:val="20"/>
          <w:szCs w:val="20"/>
          <w:lang w:eastAsia="fr-FR"/>
        </w:rPr>
        <w:t xml:space="preserve">Après avoir entendu le compte financier unique de l’exercice </w:t>
      </w:r>
      <w:r w:rsidRPr="009624CA">
        <w:rPr>
          <w:rFonts w:ascii="Verdana" w:eastAsia="Times New Roman" w:hAnsi="Verdana" w:cs="Calibri"/>
          <w:color w:val="FF0000"/>
          <w:sz w:val="20"/>
          <w:szCs w:val="20"/>
          <w:lang w:eastAsia="fr-FR"/>
        </w:rPr>
        <w:t>202</w:t>
      </w:r>
      <w:r w:rsidR="009624CA" w:rsidRPr="009624CA">
        <w:rPr>
          <w:rFonts w:ascii="Verdana" w:eastAsia="Times New Roman" w:hAnsi="Verdana" w:cs="Calibri"/>
          <w:color w:val="FF0000"/>
          <w:sz w:val="20"/>
          <w:szCs w:val="20"/>
          <w:lang w:eastAsia="fr-FR"/>
        </w:rPr>
        <w:t>4</w:t>
      </w:r>
      <w:r w:rsidRPr="009624CA">
        <w:rPr>
          <w:rFonts w:ascii="Verdana" w:eastAsia="Times New Roman" w:hAnsi="Verdana" w:cs="Calibri"/>
          <w:color w:val="FF0000"/>
          <w:sz w:val="20"/>
          <w:szCs w:val="20"/>
          <w:lang w:eastAsia="fr-FR"/>
        </w:rPr>
        <w:t xml:space="preserve"> </w:t>
      </w:r>
      <w:r w:rsidRPr="00EB2E98">
        <w:rPr>
          <w:rFonts w:ascii="Verdana" w:eastAsia="Times New Roman" w:hAnsi="Verdana" w:cs="Calibri"/>
          <w:color w:val="303030"/>
          <w:sz w:val="20"/>
          <w:szCs w:val="20"/>
          <w:lang w:eastAsia="fr-FR"/>
        </w:rPr>
        <w:t>dressé par M. Didier BOURNAT, Maire, statuant sur l’affectation du résultat d’exploitation de l’exercice,</w:t>
      </w:r>
    </w:p>
    <w:p w14:paraId="53C79CE0" w14:textId="77777777" w:rsidR="00EB2E98" w:rsidRPr="00EB2E98" w:rsidRDefault="00EB2E98" w:rsidP="00EB2E98">
      <w:pPr>
        <w:spacing w:after="0" w:line="240" w:lineRule="auto"/>
        <w:jc w:val="both"/>
        <w:rPr>
          <w:rFonts w:ascii="Verdana" w:eastAsia="Times New Roman" w:hAnsi="Verdana" w:cs="Calibri"/>
          <w:color w:val="303030"/>
          <w:sz w:val="20"/>
          <w:szCs w:val="20"/>
          <w:lang w:eastAsia="fr-FR"/>
        </w:rPr>
      </w:pPr>
      <w:r w:rsidRPr="00EB2E98">
        <w:rPr>
          <w:rFonts w:ascii="Verdana" w:eastAsia="Times New Roman" w:hAnsi="Verdana" w:cs="Calibri"/>
          <w:color w:val="303030"/>
          <w:sz w:val="20"/>
          <w:szCs w:val="20"/>
          <w:lang w:eastAsia="fr-FR"/>
        </w:rPr>
        <w:t>Considérant les éléments suivants :</w:t>
      </w:r>
    </w:p>
    <w:p w14:paraId="462FF661" w14:textId="2BDA0D53" w:rsidR="00F77366" w:rsidRPr="00EB2E98" w:rsidRDefault="00F77366" w:rsidP="00BE57E7">
      <w:pPr>
        <w:tabs>
          <w:tab w:val="num" w:pos="1065"/>
        </w:tabs>
        <w:spacing w:after="0" w:line="240" w:lineRule="auto"/>
        <w:jc w:val="both"/>
        <w:rPr>
          <w:rFonts w:ascii="Verdana" w:eastAsia="Times New Roman" w:hAnsi="Verdana" w:cs="Times New Roman"/>
          <w:sz w:val="8"/>
          <w:szCs w:val="8"/>
          <w:lang w:eastAsia="fr-FR"/>
        </w:rPr>
      </w:pPr>
    </w:p>
    <w:p w14:paraId="673DFBB9" w14:textId="4FEEC87D"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168E4CE9" w14:textId="36032C7C"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r w:rsidRPr="00EB2E98">
        <w:rPr>
          <w:noProof/>
          <w:lang w:eastAsia="fr-FR"/>
        </w:rPr>
        <w:drawing>
          <wp:inline distT="0" distB="0" distL="0" distR="0" wp14:anchorId="3AA1F659" wp14:editId="3E033BE4">
            <wp:extent cx="5562600" cy="1609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1609725"/>
                    </a:xfrm>
                    <a:prstGeom prst="rect">
                      <a:avLst/>
                    </a:prstGeom>
                    <a:noFill/>
                    <a:ln>
                      <a:noFill/>
                    </a:ln>
                  </pic:spPr>
                </pic:pic>
              </a:graphicData>
            </a:graphic>
          </wp:inline>
        </w:drawing>
      </w:r>
    </w:p>
    <w:p w14:paraId="665EE39C" w14:textId="6CB5055F" w:rsidR="004306F0" w:rsidRPr="004306F0" w:rsidRDefault="004306F0" w:rsidP="004306F0">
      <w:pPr>
        <w:spacing w:after="0" w:line="240" w:lineRule="auto"/>
        <w:rPr>
          <w:rFonts w:ascii="Verdana" w:eastAsia="Times New Roman" w:hAnsi="Verdana" w:cs="Times New Roman"/>
          <w:b/>
          <w:sz w:val="20"/>
          <w:szCs w:val="20"/>
          <w:lang w:eastAsia="fr-FR"/>
        </w:rPr>
      </w:pPr>
      <w:r w:rsidRPr="004306F0">
        <w:rPr>
          <w:rFonts w:ascii="Verdana" w:eastAsia="Times New Roman" w:hAnsi="Verdana" w:cs="Arial"/>
          <w:b/>
          <w:sz w:val="20"/>
          <w:szCs w:val="20"/>
          <w:lang w:eastAsia="fr-FR"/>
        </w:rPr>
        <w:t>Besoin de financement de la section d’investissement</w:t>
      </w:r>
    </w:p>
    <w:p w14:paraId="0F57D521" w14:textId="4D1765B3" w:rsidR="00EB2E98" w:rsidRDefault="004306F0" w:rsidP="00BE57E7">
      <w:pPr>
        <w:tabs>
          <w:tab w:val="num" w:pos="1065"/>
        </w:tabs>
        <w:spacing w:after="0" w:line="240" w:lineRule="auto"/>
        <w:jc w:val="both"/>
        <w:rPr>
          <w:rFonts w:ascii="Verdana" w:eastAsia="Times New Roman" w:hAnsi="Verdana" w:cs="Times New Roman"/>
          <w:sz w:val="12"/>
          <w:szCs w:val="12"/>
          <w:lang w:eastAsia="fr-FR"/>
        </w:rPr>
      </w:pPr>
      <w:r w:rsidRPr="004306F0">
        <w:rPr>
          <w:noProof/>
          <w:lang w:eastAsia="fr-FR"/>
        </w:rPr>
        <w:drawing>
          <wp:inline distT="0" distB="0" distL="0" distR="0" wp14:anchorId="08DA3EE8" wp14:editId="1C06D49E">
            <wp:extent cx="5724525" cy="6096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609600"/>
                    </a:xfrm>
                    <a:prstGeom prst="rect">
                      <a:avLst/>
                    </a:prstGeom>
                    <a:noFill/>
                    <a:ln>
                      <a:noFill/>
                    </a:ln>
                  </pic:spPr>
                </pic:pic>
              </a:graphicData>
            </a:graphic>
          </wp:inline>
        </w:drawing>
      </w:r>
    </w:p>
    <w:p w14:paraId="5CCA0595" w14:textId="4D451F69"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47CC734E" w14:textId="2CB2390C" w:rsidR="004306F0" w:rsidRDefault="004306F0" w:rsidP="004306F0">
      <w:pPr>
        <w:spacing w:after="0" w:line="240" w:lineRule="auto"/>
        <w:jc w:val="both"/>
        <w:rPr>
          <w:rFonts w:ascii="Verdana" w:eastAsia="Times New Roman" w:hAnsi="Verdana" w:cs="Calibri"/>
          <w:color w:val="303030"/>
          <w:sz w:val="20"/>
          <w:szCs w:val="20"/>
          <w:lang w:eastAsia="fr-FR"/>
        </w:rPr>
      </w:pPr>
      <w:r w:rsidRPr="004306F0">
        <w:rPr>
          <w:rFonts w:ascii="Verdana" w:eastAsia="Times New Roman" w:hAnsi="Verdana" w:cs="Calibri"/>
          <w:color w:val="303030"/>
          <w:sz w:val="20"/>
          <w:szCs w:val="20"/>
          <w:lang w:eastAsia="fr-FR"/>
        </w:rPr>
        <w:t xml:space="preserve">Le Conseil municipal, à l’unanimité des membres </w:t>
      </w:r>
      <w:r w:rsidR="00932682">
        <w:rPr>
          <w:rFonts w:ascii="Verdana" w:eastAsia="Times New Roman" w:hAnsi="Verdana" w:cs="Calibri"/>
          <w:color w:val="303030"/>
          <w:sz w:val="20"/>
          <w:szCs w:val="20"/>
          <w:lang w:eastAsia="fr-FR"/>
        </w:rPr>
        <w:t>(</w:t>
      </w:r>
      <w:r w:rsidR="00932682" w:rsidRPr="00932682">
        <w:rPr>
          <w:rFonts w:ascii="Verdana" w:eastAsia="Times New Roman" w:hAnsi="Verdana" w:cs="Calibri"/>
          <w:color w:val="FF0000"/>
          <w:sz w:val="20"/>
          <w:szCs w:val="20"/>
          <w:lang w:eastAsia="fr-FR"/>
        </w:rPr>
        <w:t>enlever</w:t>
      </w:r>
      <w:r w:rsidR="00932682">
        <w:rPr>
          <w:rFonts w:ascii="Verdana" w:eastAsia="Times New Roman" w:hAnsi="Verdana" w:cs="Calibri"/>
          <w:color w:val="303030"/>
          <w:sz w:val="20"/>
          <w:szCs w:val="20"/>
          <w:lang w:eastAsia="fr-FR"/>
        </w:rPr>
        <w:t xml:space="preserve"> </w:t>
      </w:r>
      <w:r w:rsidRPr="009624CA">
        <w:rPr>
          <w:rFonts w:ascii="Verdana" w:eastAsia="Times New Roman" w:hAnsi="Verdana" w:cs="Calibri"/>
          <w:color w:val="FF0000"/>
          <w:sz w:val="20"/>
          <w:szCs w:val="20"/>
          <w:lang w:eastAsia="fr-FR"/>
        </w:rPr>
        <w:t>présents</w:t>
      </w:r>
      <w:r w:rsidR="00932682">
        <w:rPr>
          <w:rFonts w:ascii="Verdana" w:eastAsia="Times New Roman" w:hAnsi="Verdana" w:cs="Calibri"/>
          <w:color w:val="FF0000"/>
          <w:sz w:val="20"/>
          <w:szCs w:val="20"/>
          <w:lang w:eastAsia="fr-FR"/>
        </w:rPr>
        <w:t>)</w:t>
      </w:r>
      <w:r w:rsidRPr="004306F0">
        <w:rPr>
          <w:rFonts w:ascii="Verdana" w:eastAsia="Times New Roman" w:hAnsi="Verdana" w:cs="Calibri"/>
          <w:color w:val="303030"/>
          <w:sz w:val="20"/>
          <w:szCs w:val="20"/>
          <w:lang w:eastAsia="fr-FR"/>
        </w:rPr>
        <w:t>, décide d’affecter les résultats de l’exercice 202</w:t>
      </w:r>
      <w:r>
        <w:rPr>
          <w:rFonts w:ascii="Verdana" w:eastAsia="Times New Roman" w:hAnsi="Verdana" w:cs="Calibri"/>
          <w:color w:val="303030"/>
          <w:sz w:val="20"/>
          <w:szCs w:val="20"/>
          <w:lang w:eastAsia="fr-FR"/>
        </w:rPr>
        <w:t>4</w:t>
      </w:r>
      <w:r w:rsidRPr="004306F0">
        <w:rPr>
          <w:rFonts w:ascii="Verdana" w:eastAsia="Times New Roman" w:hAnsi="Verdana" w:cs="Calibri"/>
          <w:color w:val="303030"/>
          <w:sz w:val="20"/>
          <w:szCs w:val="20"/>
          <w:lang w:eastAsia="fr-FR"/>
        </w:rPr>
        <w:t xml:space="preserve"> tels que présentés ci-dessus.</w:t>
      </w:r>
    </w:p>
    <w:p w14:paraId="7F2350DA" w14:textId="08E1C105" w:rsidR="00096A53" w:rsidRDefault="00096A53" w:rsidP="004306F0">
      <w:pPr>
        <w:spacing w:after="0" w:line="240" w:lineRule="auto"/>
        <w:jc w:val="both"/>
        <w:rPr>
          <w:rFonts w:ascii="Verdana" w:eastAsia="Times New Roman" w:hAnsi="Verdana" w:cs="Calibri"/>
          <w:color w:val="303030"/>
          <w:sz w:val="20"/>
          <w:szCs w:val="20"/>
          <w:lang w:eastAsia="fr-FR"/>
        </w:rPr>
      </w:pPr>
    </w:p>
    <w:p w14:paraId="57B6A02D" w14:textId="142BC381" w:rsidR="00096A53" w:rsidRDefault="00096A53" w:rsidP="004306F0">
      <w:pPr>
        <w:spacing w:after="0" w:line="240" w:lineRule="auto"/>
        <w:jc w:val="both"/>
        <w:rPr>
          <w:rFonts w:ascii="Verdana" w:eastAsia="Times New Roman" w:hAnsi="Verdana" w:cs="Calibri"/>
          <w:color w:val="303030"/>
          <w:sz w:val="20"/>
          <w:szCs w:val="20"/>
          <w:lang w:eastAsia="fr-FR"/>
        </w:rPr>
      </w:pPr>
    </w:p>
    <w:p w14:paraId="6DF7E794" w14:textId="5A7C100D" w:rsidR="00096A53" w:rsidRDefault="00096A53" w:rsidP="004306F0">
      <w:pPr>
        <w:spacing w:after="0" w:line="240" w:lineRule="auto"/>
        <w:jc w:val="both"/>
        <w:rPr>
          <w:rFonts w:ascii="Verdana" w:eastAsia="Times New Roman" w:hAnsi="Verdana" w:cs="Calibri"/>
          <w:color w:val="303030"/>
          <w:sz w:val="20"/>
          <w:szCs w:val="20"/>
          <w:lang w:eastAsia="fr-FR"/>
        </w:rPr>
      </w:pPr>
    </w:p>
    <w:p w14:paraId="6480A327" w14:textId="3600069B" w:rsidR="00096A53" w:rsidRDefault="00096A53" w:rsidP="004306F0">
      <w:pPr>
        <w:spacing w:after="0" w:line="240" w:lineRule="auto"/>
        <w:jc w:val="both"/>
        <w:rPr>
          <w:rFonts w:ascii="Verdana" w:eastAsia="Times New Roman" w:hAnsi="Verdana" w:cs="Calibri"/>
          <w:color w:val="303030"/>
          <w:sz w:val="20"/>
          <w:szCs w:val="20"/>
          <w:lang w:eastAsia="fr-FR"/>
        </w:rPr>
      </w:pPr>
    </w:p>
    <w:p w14:paraId="3A0A3051" w14:textId="33EC5C42" w:rsidR="00096A53" w:rsidRDefault="00096A53" w:rsidP="004306F0">
      <w:pPr>
        <w:spacing w:after="0" w:line="240" w:lineRule="auto"/>
        <w:jc w:val="both"/>
        <w:rPr>
          <w:rFonts w:ascii="Verdana" w:eastAsia="Times New Roman" w:hAnsi="Verdana" w:cs="Calibri"/>
          <w:color w:val="303030"/>
          <w:sz w:val="20"/>
          <w:szCs w:val="20"/>
          <w:lang w:eastAsia="fr-FR"/>
        </w:rPr>
      </w:pPr>
    </w:p>
    <w:p w14:paraId="0D9C18BC" w14:textId="77777777" w:rsidR="00096A53" w:rsidRPr="004306F0" w:rsidRDefault="00096A53" w:rsidP="004306F0">
      <w:pPr>
        <w:spacing w:after="0" w:line="240" w:lineRule="auto"/>
        <w:jc w:val="both"/>
        <w:rPr>
          <w:rFonts w:ascii="Verdana" w:eastAsia="Times New Roman" w:hAnsi="Verdana" w:cs="Calibri"/>
          <w:color w:val="303030"/>
          <w:sz w:val="20"/>
          <w:szCs w:val="20"/>
          <w:lang w:eastAsia="fr-FR"/>
        </w:rPr>
      </w:pPr>
    </w:p>
    <w:p w14:paraId="09704903" w14:textId="77777777" w:rsidR="004306F0" w:rsidRPr="004306F0" w:rsidRDefault="004306F0" w:rsidP="004306F0">
      <w:pPr>
        <w:spacing w:after="0" w:line="240" w:lineRule="auto"/>
        <w:jc w:val="both"/>
        <w:rPr>
          <w:rFonts w:ascii="Verdana" w:eastAsia="Times New Roman" w:hAnsi="Verdana" w:cs="Calibri"/>
          <w:color w:val="303030"/>
          <w:sz w:val="20"/>
          <w:szCs w:val="20"/>
          <w:lang w:eastAsia="fr-FR"/>
        </w:rPr>
      </w:pPr>
    </w:p>
    <w:p w14:paraId="604C829D" w14:textId="0C5658A7" w:rsidR="00096A53" w:rsidRPr="00C607F4" w:rsidRDefault="00096A53" w:rsidP="00C607F4">
      <w:pPr>
        <w:pStyle w:val="Paragraphedeliste"/>
        <w:numPr>
          <w:ilvl w:val="0"/>
          <w:numId w:val="14"/>
        </w:numPr>
        <w:spacing w:after="0" w:line="240" w:lineRule="auto"/>
        <w:jc w:val="both"/>
        <w:rPr>
          <w:rFonts w:ascii="Verdana" w:eastAsia="Times New Roman" w:hAnsi="Verdana" w:cs="Calibri"/>
          <w:b/>
          <w:color w:val="303030"/>
          <w:sz w:val="20"/>
          <w:szCs w:val="20"/>
          <w:lang w:eastAsia="fr-FR"/>
        </w:rPr>
      </w:pPr>
      <w:r w:rsidRPr="00C607F4">
        <w:rPr>
          <w:rFonts w:ascii="Verdana" w:eastAsia="Times New Roman" w:hAnsi="Verdana" w:cs="Calibri"/>
          <w:b/>
          <w:color w:val="303030"/>
          <w:sz w:val="20"/>
          <w:szCs w:val="20"/>
          <w:u w:val="single"/>
          <w:lang w:eastAsia="fr-FR"/>
        </w:rPr>
        <w:t>Vote des taux des taxes directes locales pour l’exercice 2025</w:t>
      </w:r>
    </w:p>
    <w:p w14:paraId="723BA2BD" w14:textId="1F67CB6F" w:rsidR="00096A53" w:rsidRPr="00096A53" w:rsidRDefault="00096A53" w:rsidP="00096A53">
      <w:pPr>
        <w:spacing w:after="0" w:line="240" w:lineRule="auto"/>
        <w:jc w:val="both"/>
        <w:rPr>
          <w:rFonts w:ascii="Verdana" w:eastAsia="Times New Roman" w:hAnsi="Verdana" w:cs="Arial"/>
          <w:bCs/>
          <w:sz w:val="20"/>
          <w:szCs w:val="20"/>
          <w:lang w:eastAsia="fr-FR"/>
        </w:rPr>
      </w:pPr>
      <w:r w:rsidRPr="00096A53">
        <w:rPr>
          <w:rFonts w:ascii="Verdana" w:eastAsia="Times New Roman" w:hAnsi="Verdana" w:cs="Arial"/>
          <w:bCs/>
          <w:sz w:val="20"/>
          <w:szCs w:val="20"/>
          <w:lang w:eastAsia="fr-FR"/>
        </w:rPr>
        <w:t>Vu l’état de notification des taux des taxes directes locales transmis par les services fiscaux pour l’année 202</w:t>
      </w:r>
      <w:r>
        <w:rPr>
          <w:rFonts w:ascii="Verdana" w:eastAsia="Times New Roman" w:hAnsi="Verdana" w:cs="Arial"/>
          <w:bCs/>
          <w:sz w:val="20"/>
          <w:szCs w:val="20"/>
          <w:lang w:eastAsia="fr-FR"/>
        </w:rPr>
        <w:t>5</w:t>
      </w:r>
      <w:r w:rsidRPr="00096A53">
        <w:rPr>
          <w:rFonts w:ascii="Verdana" w:eastAsia="Times New Roman" w:hAnsi="Verdana" w:cs="Arial"/>
          <w:bCs/>
          <w:sz w:val="20"/>
          <w:szCs w:val="20"/>
          <w:lang w:eastAsia="fr-FR"/>
        </w:rPr>
        <w:t xml:space="preserve">, le Conseil municipal, après en avoir délibéré, à l’unanimité des membres </w:t>
      </w:r>
      <w:r w:rsidR="00932682">
        <w:rPr>
          <w:rFonts w:ascii="Verdana" w:eastAsia="Times New Roman" w:hAnsi="Verdana" w:cs="Times New Roman"/>
          <w:sz w:val="20"/>
          <w:szCs w:val="20"/>
          <w:lang w:eastAsia="fr-FR"/>
        </w:rPr>
        <w:t>(</w:t>
      </w:r>
      <w:r w:rsidR="00932682" w:rsidRPr="00932682">
        <w:rPr>
          <w:rFonts w:ascii="Verdana" w:eastAsia="Times New Roman" w:hAnsi="Verdana" w:cs="Times New Roman"/>
          <w:color w:val="FF0000"/>
          <w:sz w:val="20"/>
          <w:szCs w:val="20"/>
          <w:lang w:eastAsia="fr-FR"/>
        </w:rPr>
        <w:t>enlever</w:t>
      </w:r>
      <w:r w:rsidR="00932682">
        <w:rPr>
          <w:rFonts w:ascii="Verdana" w:eastAsia="Times New Roman" w:hAnsi="Verdana" w:cs="Times New Roman"/>
          <w:sz w:val="20"/>
          <w:szCs w:val="20"/>
          <w:lang w:eastAsia="fr-FR"/>
        </w:rPr>
        <w:t xml:space="preserve"> </w:t>
      </w:r>
      <w:r w:rsidRPr="009624CA">
        <w:rPr>
          <w:rFonts w:ascii="Verdana" w:eastAsia="Times New Roman" w:hAnsi="Verdana" w:cs="Arial"/>
          <w:bCs/>
          <w:color w:val="FF0000"/>
          <w:sz w:val="20"/>
          <w:szCs w:val="20"/>
          <w:lang w:eastAsia="fr-FR"/>
        </w:rPr>
        <w:t>présents ou représentés</w:t>
      </w:r>
      <w:r w:rsidR="00932682">
        <w:rPr>
          <w:rFonts w:ascii="Verdana" w:eastAsia="Times New Roman" w:hAnsi="Verdana" w:cs="Arial"/>
          <w:bCs/>
          <w:color w:val="FF0000"/>
          <w:sz w:val="20"/>
          <w:szCs w:val="20"/>
          <w:lang w:eastAsia="fr-FR"/>
        </w:rPr>
        <w:t>)</w:t>
      </w:r>
      <w:r w:rsidRPr="00096A53">
        <w:rPr>
          <w:rFonts w:ascii="Verdana" w:eastAsia="Times New Roman" w:hAnsi="Verdana" w:cs="Arial"/>
          <w:bCs/>
          <w:sz w:val="20"/>
          <w:szCs w:val="20"/>
          <w:lang w:eastAsia="fr-FR"/>
        </w:rPr>
        <w:t>, décide de maintenir les taux des taxes directes locales des années précédentes pour l’exercice 202</w:t>
      </w:r>
      <w:r>
        <w:rPr>
          <w:rFonts w:ascii="Verdana" w:eastAsia="Times New Roman" w:hAnsi="Verdana" w:cs="Arial"/>
          <w:bCs/>
          <w:sz w:val="20"/>
          <w:szCs w:val="20"/>
          <w:lang w:eastAsia="fr-FR"/>
        </w:rPr>
        <w:t>5</w:t>
      </w:r>
      <w:r w:rsidRPr="00096A53">
        <w:rPr>
          <w:rFonts w:ascii="Verdana" w:eastAsia="Times New Roman" w:hAnsi="Verdana" w:cs="Arial"/>
          <w:bCs/>
          <w:sz w:val="20"/>
          <w:szCs w:val="20"/>
          <w:lang w:eastAsia="fr-FR"/>
        </w:rPr>
        <w:t>, à savoir :</w:t>
      </w:r>
    </w:p>
    <w:p w14:paraId="74DF2777" w14:textId="77777777" w:rsidR="00096A53" w:rsidRPr="00096A53" w:rsidRDefault="00096A53" w:rsidP="00096A53">
      <w:pPr>
        <w:spacing w:after="0" w:line="240" w:lineRule="auto"/>
        <w:ind w:left="708"/>
        <w:jc w:val="both"/>
        <w:rPr>
          <w:rFonts w:ascii="Verdana" w:eastAsia="Times New Roman" w:hAnsi="Verdana" w:cs="Arial"/>
          <w:bCs/>
          <w:sz w:val="8"/>
          <w:szCs w:val="8"/>
          <w:lang w:eastAsia="fr-FR"/>
        </w:rPr>
      </w:pPr>
    </w:p>
    <w:p w14:paraId="2FF9F558" w14:textId="77777777" w:rsidR="00096A53" w:rsidRPr="00096A53" w:rsidRDefault="00096A53" w:rsidP="009624CA">
      <w:pPr>
        <w:spacing w:after="0" w:line="120" w:lineRule="auto"/>
        <w:ind w:left="709"/>
        <w:jc w:val="both"/>
        <w:rPr>
          <w:rFonts w:ascii="Verdana" w:eastAsia="Times New Roman" w:hAnsi="Verdana" w:cs="Arial"/>
          <w:bCs/>
          <w:sz w:val="20"/>
          <w:szCs w:val="20"/>
          <w:lang w:eastAsia="fr-FR"/>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984"/>
      </w:tblGrid>
      <w:tr w:rsidR="00096A53" w:rsidRPr="00096A53" w14:paraId="2C0B01A7" w14:textId="77777777" w:rsidTr="006050A3">
        <w:trPr>
          <w:trHeight w:val="497"/>
        </w:trPr>
        <w:tc>
          <w:tcPr>
            <w:tcW w:w="4820" w:type="dxa"/>
            <w:tcBorders>
              <w:top w:val="single" w:sz="4" w:space="0" w:color="auto"/>
              <w:left w:val="single" w:sz="4" w:space="0" w:color="auto"/>
              <w:bottom w:val="single" w:sz="4" w:space="0" w:color="auto"/>
              <w:right w:val="single" w:sz="4" w:space="0" w:color="auto"/>
            </w:tcBorders>
            <w:vAlign w:val="center"/>
          </w:tcPr>
          <w:p w14:paraId="23460737" w14:textId="77777777" w:rsidR="00096A53" w:rsidRPr="00096A53" w:rsidRDefault="00096A53" w:rsidP="00096A53">
            <w:pPr>
              <w:spacing w:after="0" w:line="240" w:lineRule="auto"/>
              <w:ind w:left="708"/>
              <w:jc w:val="center"/>
              <w:rPr>
                <w:rFonts w:ascii="Verdana" w:eastAsia="Times New Roman" w:hAnsi="Verdana" w:cs="Arial"/>
                <w:bCs/>
                <w:sz w:val="20"/>
                <w:szCs w:val="20"/>
                <w:lang w:eastAsia="fr-FR"/>
              </w:rPr>
            </w:pPr>
            <w:r w:rsidRPr="00096A53">
              <w:rPr>
                <w:rFonts w:ascii="Verdana" w:eastAsia="Times New Roman" w:hAnsi="Verdana" w:cs="Arial"/>
                <w:bCs/>
                <w:sz w:val="20"/>
                <w:szCs w:val="20"/>
                <w:lang w:eastAsia="fr-FR"/>
              </w:rPr>
              <w:t>Taxe Foncière (bâti)</w:t>
            </w:r>
          </w:p>
        </w:tc>
        <w:tc>
          <w:tcPr>
            <w:tcW w:w="1984" w:type="dxa"/>
            <w:tcBorders>
              <w:top w:val="single" w:sz="4" w:space="0" w:color="auto"/>
              <w:left w:val="single" w:sz="4" w:space="0" w:color="auto"/>
              <w:bottom w:val="single" w:sz="4" w:space="0" w:color="auto"/>
              <w:right w:val="single" w:sz="4" w:space="0" w:color="auto"/>
            </w:tcBorders>
            <w:vAlign w:val="center"/>
          </w:tcPr>
          <w:p w14:paraId="508F7F14" w14:textId="77777777" w:rsidR="00096A53" w:rsidRPr="00096A53" w:rsidRDefault="00096A53" w:rsidP="00096A53">
            <w:pPr>
              <w:spacing w:after="0" w:line="240" w:lineRule="auto"/>
              <w:ind w:left="708"/>
              <w:jc w:val="center"/>
              <w:rPr>
                <w:rFonts w:ascii="Verdana" w:eastAsia="Times New Roman" w:hAnsi="Verdana" w:cs="Arial"/>
                <w:bCs/>
                <w:sz w:val="20"/>
                <w:szCs w:val="20"/>
                <w:lang w:eastAsia="fr-FR"/>
              </w:rPr>
            </w:pPr>
            <w:r w:rsidRPr="00096A53">
              <w:rPr>
                <w:rFonts w:ascii="Verdana" w:eastAsia="Times New Roman" w:hAnsi="Verdana" w:cs="Arial"/>
                <w:bCs/>
                <w:sz w:val="20"/>
                <w:szCs w:val="20"/>
                <w:lang w:eastAsia="fr-FR"/>
              </w:rPr>
              <w:t>33,48 %</w:t>
            </w:r>
          </w:p>
        </w:tc>
      </w:tr>
      <w:tr w:rsidR="00096A53" w:rsidRPr="00096A53" w14:paraId="49A96F22" w14:textId="77777777" w:rsidTr="006050A3">
        <w:trPr>
          <w:trHeight w:val="465"/>
        </w:trPr>
        <w:tc>
          <w:tcPr>
            <w:tcW w:w="4820" w:type="dxa"/>
            <w:tcBorders>
              <w:top w:val="single" w:sz="4" w:space="0" w:color="auto"/>
              <w:left w:val="single" w:sz="4" w:space="0" w:color="auto"/>
              <w:bottom w:val="single" w:sz="4" w:space="0" w:color="auto"/>
              <w:right w:val="single" w:sz="4" w:space="0" w:color="auto"/>
            </w:tcBorders>
            <w:vAlign w:val="center"/>
          </w:tcPr>
          <w:p w14:paraId="3D4B1FE9" w14:textId="77777777" w:rsidR="00096A53" w:rsidRPr="00096A53" w:rsidRDefault="00096A53" w:rsidP="00096A53">
            <w:pPr>
              <w:spacing w:after="0" w:line="240" w:lineRule="auto"/>
              <w:ind w:left="709"/>
              <w:jc w:val="center"/>
              <w:rPr>
                <w:rFonts w:ascii="Verdana" w:eastAsia="Times New Roman" w:hAnsi="Verdana" w:cs="Arial"/>
                <w:bCs/>
                <w:sz w:val="20"/>
                <w:szCs w:val="20"/>
                <w:lang w:eastAsia="fr-FR"/>
              </w:rPr>
            </w:pPr>
            <w:r w:rsidRPr="00096A53">
              <w:rPr>
                <w:rFonts w:ascii="Verdana" w:eastAsia="Times New Roman" w:hAnsi="Verdana" w:cs="Arial"/>
                <w:bCs/>
                <w:sz w:val="20"/>
                <w:szCs w:val="20"/>
                <w:lang w:eastAsia="fr-FR"/>
              </w:rPr>
              <w:t>Taxe Foncière (non bâti)</w:t>
            </w:r>
          </w:p>
        </w:tc>
        <w:tc>
          <w:tcPr>
            <w:tcW w:w="1984" w:type="dxa"/>
            <w:tcBorders>
              <w:top w:val="single" w:sz="4" w:space="0" w:color="auto"/>
              <w:left w:val="single" w:sz="4" w:space="0" w:color="auto"/>
              <w:bottom w:val="single" w:sz="4" w:space="0" w:color="auto"/>
              <w:right w:val="single" w:sz="4" w:space="0" w:color="auto"/>
            </w:tcBorders>
            <w:vAlign w:val="center"/>
          </w:tcPr>
          <w:p w14:paraId="061408FC" w14:textId="77777777" w:rsidR="00096A53" w:rsidRPr="00096A53" w:rsidRDefault="00096A53" w:rsidP="00096A53">
            <w:pPr>
              <w:spacing w:after="0" w:line="240" w:lineRule="auto"/>
              <w:ind w:left="708"/>
              <w:jc w:val="center"/>
              <w:rPr>
                <w:rFonts w:ascii="Verdana" w:eastAsia="Times New Roman" w:hAnsi="Verdana" w:cs="Arial"/>
                <w:bCs/>
                <w:sz w:val="20"/>
                <w:szCs w:val="20"/>
                <w:lang w:eastAsia="fr-FR"/>
              </w:rPr>
            </w:pPr>
            <w:r w:rsidRPr="00096A53">
              <w:rPr>
                <w:rFonts w:ascii="Verdana" w:eastAsia="Times New Roman" w:hAnsi="Verdana" w:cs="Arial"/>
                <w:bCs/>
                <w:sz w:val="20"/>
                <w:szCs w:val="20"/>
                <w:lang w:eastAsia="fr-FR"/>
              </w:rPr>
              <w:t>49,04 %</w:t>
            </w:r>
          </w:p>
        </w:tc>
      </w:tr>
      <w:tr w:rsidR="00096A53" w:rsidRPr="00096A53" w14:paraId="77C2224F" w14:textId="77777777" w:rsidTr="006050A3">
        <w:trPr>
          <w:trHeight w:val="446"/>
        </w:trPr>
        <w:tc>
          <w:tcPr>
            <w:tcW w:w="4820" w:type="dxa"/>
            <w:tcBorders>
              <w:top w:val="single" w:sz="4" w:space="0" w:color="auto"/>
              <w:left w:val="single" w:sz="4" w:space="0" w:color="auto"/>
              <w:bottom w:val="single" w:sz="4" w:space="0" w:color="auto"/>
              <w:right w:val="single" w:sz="4" w:space="0" w:color="auto"/>
            </w:tcBorders>
            <w:vAlign w:val="center"/>
          </w:tcPr>
          <w:p w14:paraId="41EDFE3C" w14:textId="77777777" w:rsidR="00096A53" w:rsidRDefault="00096A53" w:rsidP="00096A53">
            <w:pPr>
              <w:spacing w:after="0" w:line="240" w:lineRule="auto"/>
              <w:ind w:left="708"/>
              <w:jc w:val="center"/>
              <w:rPr>
                <w:rFonts w:ascii="Verdana" w:eastAsia="Times New Roman" w:hAnsi="Verdana" w:cs="Arial"/>
                <w:bCs/>
                <w:sz w:val="20"/>
                <w:szCs w:val="20"/>
                <w:lang w:eastAsia="fr-FR"/>
              </w:rPr>
            </w:pPr>
            <w:r w:rsidRPr="00096A53">
              <w:rPr>
                <w:rFonts w:ascii="Verdana" w:eastAsia="Times New Roman" w:hAnsi="Verdana" w:cs="Arial"/>
                <w:bCs/>
                <w:sz w:val="20"/>
                <w:szCs w:val="20"/>
                <w:lang w:eastAsia="fr-FR"/>
              </w:rPr>
              <w:t>Taxe d’habitation</w:t>
            </w:r>
            <w:r>
              <w:rPr>
                <w:rFonts w:ascii="Verdana" w:eastAsia="Times New Roman" w:hAnsi="Verdana" w:cs="Arial"/>
                <w:bCs/>
                <w:sz w:val="20"/>
                <w:szCs w:val="20"/>
                <w:lang w:eastAsia="fr-FR"/>
              </w:rPr>
              <w:t xml:space="preserve"> </w:t>
            </w:r>
          </w:p>
          <w:p w14:paraId="04193F0D" w14:textId="58975D95" w:rsidR="00096A53" w:rsidRPr="00096A53" w:rsidRDefault="00096A53" w:rsidP="00096A53">
            <w:pPr>
              <w:spacing w:after="0" w:line="240" w:lineRule="auto"/>
              <w:ind w:left="708"/>
              <w:jc w:val="center"/>
              <w:rPr>
                <w:rFonts w:ascii="Verdana" w:eastAsia="Times New Roman" w:hAnsi="Verdana" w:cs="Arial"/>
                <w:bCs/>
                <w:sz w:val="20"/>
                <w:szCs w:val="20"/>
                <w:lang w:eastAsia="fr-FR"/>
              </w:rPr>
            </w:pPr>
            <w:r>
              <w:rPr>
                <w:rFonts w:ascii="Verdana" w:eastAsia="Times New Roman" w:hAnsi="Verdana" w:cs="Arial"/>
                <w:bCs/>
                <w:sz w:val="20"/>
                <w:szCs w:val="20"/>
                <w:lang w:eastAsia="fr-FR"/>
              </w:rPr>
              <w:t>(résidences secondaires)</w:t>
            </w:r>
          </w:p>
        </w:tc>
        <w:tc>
          <w:tcPr>
            <w:tcW w:w="1984" w:type="dxa"/>
            <w:tcBorders>
              <w:top w:val="single" w:sz="4" w:space="0" w:color="auto"/>
              <w:left w:val="single" w:sz="4" w:space="0" w:color="auto"/>
              <w:bottom w:val="single" w:sz="4" w:space="0" w:color="auto"/>
              <w:right w:val="single" w:sz="4" w:space="0" w:color="auto"/>
            </w:tcBorders>
            <w:vAlign w:val="center"/>
          </w:tcPr>
          <w:p w14:paraId="57948514" w14:textId="77777777" w:rsidR="00096A53" w:rsidRPr="00096A53" w:rsidRDefault="00096A53" w:rsidP="00096A53">
            <w:pPr>
              <w:spacing w:after="0" w:line="240" w:lineRule="auto"/>
              <w:ind w:left="708"/>
              <w:jc w:val="center"/>
              <w:rPr>
                <w:rFonts w:ascii="Verdana" w:eastAsia="Times New Roman" w:hAnsi="Verdana" w:cs="Arial"/>
                <w:bCs/>
                <w:sz w:val="20"/>
                <w:szCs w:val="20"/>
                <w:lang w:eastAsia="fr-FR"/>
              </w:rPr>
            </w:pPr>
            <w:r w:rsidRPr="00096A53">
              <w:rPr>
                <w:rFonts w:ascii="Verdana" w:eastAsia="Times New Roman" w:hAnsi="Verdana" w:cs="Arial"/>
                <w:bCs/>
                <w:sz w:val="20"/>
                <w:szCs w:val="20"/>
                <w:lang w:eastAsia="fr-FR"/>
              </w:rPr>
              <w:t>6,90 %</w:t>
            </w:r>
          </w:p>
        </w:tc>
      </w:tr>
    </w:tbl>
    <w:p w14:paraId="5D758315" w14:textId="77777777" w:rsidR="00096A53" w:rsidRDefault="00096A53" w:rsidP="009624CA">
      <w:pPr>
        <w:spacing w:after="0" w:line="120" w:lineRule="auto"/>
        <w:ind w:left="709"/>
        <w:jc w:val="both"/>
        <w:rPr>
          <w:rFonts w:ascii="Verdana" w:eastAsia="Times New Roman" w:hAnsi="Verdana" w:cs="Calibri"/>
          <w:b/>
          <w:color w:val="303030"/>
          <w:sz w:val="20"/>
          <w:szCs w:val="20"/>
          <w:u w:val="single"/>
          <w:lang w:eastAsia="fr-FR"/>
        </w:rPr>
      </w:pPr>
    </w:p>
    <w:p w14:paraId="5FB05434" w14:textId="1D820437" w:rsidR="00096A53" w:rsidRPr="00C607F4" w:rsidRDefault="00096A53" w:rsidP="00C607F4">
      <w:pPr>
        <w:pStyle w:val="Paragraphedeliste"/>
        <w:numPr>
          <w:ilvl w:val="0"/>
          <w:numId w:val="14"/>
        </w:numPr>
        <w:spacing w:after="0" w:line="240" w:lineRule="auto"/>
        <w:jc w:val="both"/>
        <w:rPr>
          <w:rFonts w:ascii="Verdana" w:eastAsia="Times New Roman" w:hAnsi="Verdana" w:cs="Calibri"/>
          <w:b/>
          <w:color w:val="303030"/>
          <w:sz w:val="20"/>
          <w:szCs w:val="20"/>
          <w:lang w:eastAsia="fr-FR"/>
        </w:rPr>
      </w:pPr>
      <w:r w:rsidRPr="00C607F4">
        <w:rPr>
          <w:rFonts w:ascii="Verdana" w:eastAsia="Times New Roman" w:hAnsi="Verdana" w:cs="Calibri"/>
          <w:b/>
          <w:color w:val="303030"/>
          <w:sz w:val="20"/>
          <w:szCs w:val="20"/>
          <w:u w:val="single"/>
          <w:lang w:eastAsia="fr-FR"/>
        </w:rPr>
        <w:t>Approbation du budget général de l’exercice 2025</w:t>
      </w:r>
    </w:p>
    <w:p w14:paraId="0A9B48CD" w14:textId="4AA1F827" w:rsidR="00096A53" w:rsidRPr="00096A53" w:rsidRDefault="00096A53" w:rsidP="00096A53">
      <w:pPr>
        <w:spacing w:after="0" w:line="240" w:lineRule="auto"/>
        <w:jc w:val="both"/>
        <w:rPr>
          <w:rFonts w:ascii="Verdana" w:eastAsia="Times New Roman" w:hAnsi="Verdana" w:cs="Times New Roman"/>
          <w:sz w:val="20"/>
          <w:szCs w:val="20"/>
          <w:lang w:eastAsia="fr-FR"/>
        </w:rPr>
      </w:pPr>
      <w:r w:rsidRPr="00096A53">
        <w:rPr>
          <w:rFonts w:ascii="Verdana" w:eastAsia="Times New Roman" w:hAnsi="Verdana" w:cs="Times New Roman"/>
          <w:sz w:val="20"/>
          <w:szCs w:val="20"/>
          <w:lang w:eastAsia="fr-FR"/>
        </w:rPr>
        <w:t xml:space="preserve">Le Conseil municipal, après en avoir délibéré, à l’unanimité des membres </w:t>
      </w:r>
      <w:r w:rsidR="00932682">
        <w:rPr>
          <w:rFonts w:ascii="Verdana" w:eastAsia="Times New Roman" w:hAnsi="Verdana" w:cs="Times New Roman"/>
          <w:sz w:val="20"/>
          <w:szCs w:val="20"/>
          <w:lang w:eastAsia="fr-FR"/>
        </w:rPr>
        <w:t>(</w:t>
      </w:r>
      <w:r w:rsidR="00932682" w:rsidRPr="00932682">
        <w:rPr>
          <w:rFonts w:ascii="Verdana" w:eastAsia="Times New Roman" w:hAnsi="Verdana" w:cs="Times New Roman"/>
          <w:color w:val="FF0000"/>
          <w:sz w:val="20"/>
          <w:szCs w:val="20"/>
          <w:lang w:eastAsia="fr-FR"/>
        </w:rPr>
        <w:t>enlever</w:t>
      </w:r>
      <w:r w:rsidR="00932682">
        <w:rPr>
          <w:rFonts w:ascii="Verdana" w:eastAsia="Times New Roman" w:hAnsi="Verdana" w:cs="Times New Roman"/>
          <w:sz w:val="20"/>
          <w:szCs w:val="20"/>
          <w:lang w:eastAsia="fr-FR"/>
        </w:rPr>
        <w:t xml:space="preserve"> </w:t>
      </w:r>
      <w:r w:rsidRPr="009624CA">
        <w:rPr>
          <w:rFonts w:ascii="Verdana" w:eastAsia="Times New Roman" w:hAnsi="Verdana" w:cs="Times New Roman"/>
          <w:color w:val="FF0000"/>
          <w:sz w:val="20"/>
          <w:szCs w:val="20"/>
          <w:lang w:eastAsia="fr-FR"/>
        </w:rPr>
        <w:t>présents</w:t>
      </w:r>
      <w:r w:rsidR="00932682">
        <w:rPr>
          <w:rFonts w:ascii="Verdana" w:eastAsia="Times New Roman" w:hAnsi="Verdana" w:cs="Times New Roman"/>
          <w:color w:val="FF0000"/>
          <w:sz w:val="20"/>
          <w:szCs w:val="20"/>
          <w:lang w:eastAsia="fr-FR"/>
        </w:rPr>
        <w:t>)</w:t>
      </w:r>
      <w:r w:rsidRPr="00096A53">
        <w:rPr>
          <w:rFonts w:ascii="Verdana" w:eastAsia="Times New Roman" w:hAnsi="Verdana" w:cs="Times New Roman"/>
          <w:sz w:val="20"/>
          <w:szCs w:val="20"/>
          <w:lang w:eastAsia="fr-FR"/>
        </w:rPr>
        <w:t>, approuve le budget général de l’exercice 202</w:t>
      </w:r>
      <w:r>
        <w:rPr>
          <w:rFonts w:ascii="Verdana" w:eastAsia="Times New Roman" w:hAnsi="Verdana" w:cs="Times New Roman"/>
          <w:sz w:val="20"/>
          <w:szCs w:val="20"/>
          <w:lang w:eastAsia="fr-FR"/>
        </w:rPr>
        <w:t>5</w:t>
      </w:r>
      <w:r w:rsidRPr="00096A53">
        <w:rPr>
          <w:rFonts w:ascii="Verdana" w:eastAsia="Times New Roman" w:hAnsi="Verdana" w:cs="Times New Roman"/>
          <w:sz w:val="20"/>
          <w:szCs w:val="20"/>
          <w:lang w:eastAsia="fr-FR"/>
        </w:rPr>
        <w:t>, proposé par le Maire :</w:t>
      </w:r>
    </w:p>
    <w:p w14:paraId="0244A842" w14:textId="77777777" w:rsidR="00096A53" w:rsidRPr="00096A53" w:rsidRDefault="00096A53" w:rsidP="00096A53">
      <w:pPr>
        <w:spacing w:after="0" w:line="120" w:lineRule="auto"/>
        <w:ind w:left="703"/>
        <w:jc w:val="both"/>
        <w:rPr>
          <w:rFonts w:ascii="Verdana" w:eastAsia="Times New Roman" w:hAnsi="Verdana" w:cs="Times New Roman"/>
          <w:sz w:val="20"/>
          <w:szCs w:val="20"/>
          <w:lang w:eastAsia="fr-FR"/>
        </w:rPr>
      </w:pPr>
    </w:p>
    <w:p w14:paraId="1EF79FE7" w14:textId="77777777" w:rsidR="00096A53" w:rsidRPr="00096A53" w:rsidRDefault="00096A53" w:rsidP="00096A53">
      <w:pPr>
        <w:spacing w:after="0" w:line="240" w:lineRule="auto"/>
        <w:jc w:val="both"/>
        <w:rPr>
          <w:rFonts w:ascii="Verdana" w:eastAsia="Times New Roman" w:hAnsi="Verdana" w:cs="Times New Roman"/>
          <w:sz w:val="20"/>
          <w:szCs w:val="20"/>
          <w:lang w:eastAsia="fr-FR"/>
        </w:rPr>
      </w:pPr>
      <w:r w:rsidRPr="00096A53">
        <w:rPr>
          <w:rFonts w:ascii="Verdana" w:eastAsia="Calibri" w:hAnsi="Verdana" w:cs="Arial"/>
          <w:sz w:val="20"/>
          <w:szCs w:val="20"/>
          <w:lang w:eastAsia="fr-FR"/>
        </w:rPr>
        <w:t>- au niveau du chapitre pour la section de fonctionnement </w:t>
      </w:r>
    </w:p>
    <w:p w14:paraId="1CBE360B" w14:textId="77777777" w:rsidR="00096A53" w:rsidRPr="00096A53" w:rsidRDefault="00096A53" w:rsidP="00096A53">
      <w:pPr>
        <w:spacing w:after="0" w:line="240" w:lineRule="auto"/>
        <w:jc w:val="both"/>
        <w:rPr>
          <w:rFonts w:ascii="Verdana" w:eastAsia="Calibri" w:hAnsi="Verdana" w:cs="Arial"/>
          <w:sz w:val="20"/>
          <w:szCs w:val="20"/>
          <w:lang w:eastAsia="fr-FR"/>
        </w:rPr>
      </w:pPr>
      <w:r w:rsidRPr="00096A53">
        <w:rPr>
          <w:rFonts w:ascii="Verdana" w:eastAsia="Calibri" w:hAnsi="Verdana" w:cs="Arial"/>
          <w:sz w:val="20"/>
          <w:szCs w:val="20"/>
          <w:lang w:eastAsia="fr-FR"/>
        </w:rPr>
        <w:t>- au niveau du chapitre pour la section d'investissement</w:t>
      </w:r>
    </w:p>
    <w:p w14:paraId="482BF54C" w14:textId="77777777" w:rsidR="00096A53" w:rsidRPr="00096A53" w:rsidRDefault="00096A53" w:rsidP="00096A53">
      <w:pPr>
        <w:spacing w:after="0" w:line="120" w:lineRule="auto"/>
        <w:ind w:left="703"/>
        <w:jc w:val="both"/>
        <w:rPr>
          <w:rFonts w:ascii="Verdana" w:eastAsia="Calibri" w:hAnsi="Verdana" w:cs="Arial"/>
          <w:sz w:val="20"/>
          <w:szCs w:val="20"/>
          <w:lang w:eastAsia="fr-FR"/>
        </w:rPr>
      </w:pPr>
    </w:p>
    <w:p w14:paraId="596E5261" w14:textId="0E23BE28" w:rsidR="00096A53" w:rsidRDefault="00096A53" w:rsidP="00096A53">
      <w:pPr>
        <w:spacing w:after="0" w:line="240" w:lineRule="auto"/>
        <w:jc w:val="both"/>
        <w:rPr>
          <w:rFonts w:ascii="Verdana" w:eastAsia="Times New Roman" w:hAnsi="Verdana" w:cs="Times New Roman"/>
          <w:sz w:val="18"/>
          <w:szCs w:val="18"/>
          <w:lang w:eastAsia="fr-FR"/>
        </w:rPr>
      </w:pPr>
      <w:r w:rsidRPr="00096A53">
        <w:rPr>
          <w:rFonts w:ascii="Verdana" w:eastAsia="Times New Roman" w:hAnsi="Verdana" w:cs="Times New Roman"/>
          <w:sz w:val="20"/>
          <w:szCs w:val="20"/>
          <w:lang w:eastAsia="fr-FR"/>
        </w:rPr>
        <w:t>Lequel peut se résumer ainsi qu’il suit</w:t>
      </w:r>
      <w:r w:rsidRPr="00096A53">
        <w:rPr>
          <w:rFonts w:ascii="Verdana" w:eastAsia="Times New Roman" w:hAnsi="Verdana" w:cs="Times New Roman"/>
          <w:sz w:val="18"/>
          <w:szCs w:val="18"/>
          <w:lang w:eastAsia="fr-FR"/>
        </w:rPr>
        <w:t> :</w:t>
      </w:r>
    </w:p>
    <w:p w14:paraId="0C42B59D" w14:textId="2B1BD3BE" w:rsidR="00096A53" w:rsidRDefault="00096A53" w:rsidP="00096A53">
      <w:pPr>
        <w:spacing w:after="0" w:line="240" w:lineRule="auto"/>
        <w:jc w:val="both"/>
        <w:rPr>
          <w:rFonts w:ascii="Verdana" w:eastAsia="Times New Roman" w:hAnsi="Verdana" w:cs="Times New Roman"/>
          <w:sz w:val="18"/>
          <w:szCs w:val="18"/>
          <w:lang w:eastAsia="fr-FR"/>
        </w:rPr>
      </w:pPr>
    </w:p>
    <w:p w14:paraId="6596EBB3" w14:textId="1E37B4AE" w:rsidR="00096A53" w:rsidRDefault="00096A53" w:rsidP="00096A53">
      <w:pPr>
        <w:spacing w:after="0" w:line="240" w:lineRule="auto"/>
        <w:jc w:val="center"/>
        <w:rPr>
          <w:rFonts w:ascii="Verdana" w:eastAsia="Times New Roman" w:hAnsi="Verdana" w:cs="Times New Roman"/>
          <w:b/>
          <w:sz w:val="18"/>
          <w:szCs w:val="18"/>
          <w:lang w:eastAsia="fr-FR"/>
        </w:rPr>
      </w:pPr>
      <w:r w:rsidRPr="00096A53">
        <w:rPr>
          <w:rFonts w:ascii="Verdana" w:eastAsia="Times New Roman" w:hAnsi="Verdana" w:cs="Times New Roman"/>
          <w:b/>
          <w:sz w:val="18"/>
          <w:szCs w:val="18"/>
          <w:lang w:eastAsia="fr-FR"/>
        </w:rPr>
        <w:t>SECTION DE FONCTIONNEMENT</w:t>
      </w:r>
    </w:p>
    <w:p w14:paraId="5A1B30FB" w14:textId="77777777" w:rsidR="00B05C69" w:rsidRPr="00B05C69" w:rsidRDefault="00B05C69" w:rsidP="00096A53">
      <w:pPr>
        <w:spacing w:after="0" w:line="240" w:lineRule="auto"/>
        <w:jc w:val="center"/>
        <w:rPr>
          <w:rFonts w:ascii="Verdana" w:eastAsia="Times New Roman" w:hAnsi="Verdana" w:cs="Times New Roman"/>
          <w:b/>
          <w:sz w:val="12"/>
          <w:szCs w:val="12"/>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2958"/>
        <w:gridCol w:w="2959"/>
      </w:tblGrid>
      <w:tr w:rsidR="00096A53" w:rsidRPr="00096A53" w14:paraId="00BC7352" w14:textId="77777777" w:rsidTr="00096A53">
        <w:tc>
          <w:tcPr>
            <w:tcW w:w="3457" w:type="dxa"/>
            <w:tcBorders>
              <w:top w:val="single" w:sz="4" w:space="0" w:color="auto"/>
              <w:left w:val="single" w:sz="4" w:space="0" w:color="auto"/>
              <w:bottom w:val="single" w:sz="4" w:space="0" w:color="auto"/>
              <w:right w:val="single" w:sz="4" w:space="0" w:color="auto"/>
            </w:tcBorders>
          </w:tcPr>
          <w:p w14:paraId="16B2CA34" w14:textId="77777777" w:rsidR="00096A53" w:rsidRPr="00096A53" w:rsidRDefault="00096A53" w:rsidP="00096A53">
            <w:pPr>
              <w:spacing w:after="0" w:line="240" w:lineRule="auto"/>
              <w:jc w:val="both"/>
              <w:rPr>
                <w:rFonts w:ascii="Verdana" w:eastAsia="Times New Roman" w:hAnsi="Verdana" w:cs="Times New Roman"/>
                <w:sz w:val="18"/>
                <w:szCs w:val="18"/>
                <w:lang w:eastAsia="fr-FR"/>
              </w:rPr>
            </w:pPr>
          </w:p>
        </w:tc>
        <w:tc>
          <w:tcPr>
            <w:tcW w:w="2958" w:type="dxa"/>
            <w:tcBorders>
              <w:top w:val="single" w:sz="4" w:space="0" w:color="auto"/>
              <w:left w:val="single" w:sz="4" w:space="0" w:color="auto"/>
              <w:bottom w:val="single" w:sz="4" w:space="0" w:color="auto"/>
              <w:right w:val="single" w:sz="4" w:space="0" w:color="auto"/>
            </w:tcBorders>
            <w:hideMark/>
          </w:tcPr>
          <w:p w14:paraId="6403F951" w14:textId="77777777" w:rsidR="00096A53" w:rsidRPr="00096A53" w:rsidRDefault="00096A53" w:rsidP="00096A53">
            <w:pPr>
              <w:spacing w:after="0" w:line="240" w:lineRule="auto"/>
              <w:jc w:val="center"/>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 xml:space="preserve">Dépenses de la section </w:t>
            </w:r>
          </w:p>
          <w:p w14:paraId="07807CC2" w14:textId="77777777" w:rsidR="00096A53" w:rsidRPr="00096A53" w:rsidRDefault="00096A53" w:rsidP="00096A53">
            <w:pPr>
              <w:spacing w:after="0" w:line="240" w:lineRule="auto"/>
              <w:jc w:val="center"/>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de fonctionnement</w:t>
            </w:r>
          </w:p>
        </w:tc>
        <w:tc>
          <w:tcPr>
            <w:tcW w:w="2959" w:type="dxa"/>
            <w:tcBorders>
              <w:top w:val="single" w:sz="4" w:space="0" w:color="auto"/>
              <w:left w:val="single" w:sz="4" w:space="0" w:color="auto"/>
              <w:bottom w:val="single" w:sz="4" w:space="0" w:color="auto"/>
              <w:right w:val="single" w:sz="4" w:space="0" w:color="auto"/>
            </w:tcBorders>
            <w:hideMark/>
          </w:tcPr>
          <w:p w14:paraId="673EDA44" w14:textId="77777777" w:rsidR="00096A53" w:rsidRPr="00096A53" w:rsidRDefault="00096A53" w:rsidP="00096A53">
            <w:pPr>
              <w:spacing w:after="0" w:line="240" w:lineRule="auto"/>
              <w:jc w:val="center"/>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Recettes de la section</w:t>
            </w:r>
          </w:p>
          <w:p w14:paraId="714860F4" w14:textId="77777777" w:rsidR="00096A53" w:rsidRPr="00096A53" w:rsidRDefault="00096A53" w:rsidP="00096A53">
            <w:pPr>
              <w:spacing w:after="0" w:line="240" w:lineRule="auto"/>
              <w:jc w:val="center"/>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 xml:space="preserve"> de fonctionnement</w:t>
            </w:r>
          </w:p>
        </w:tc>
      </w:tr>
      <w:tr w:rsidR="00096A53" w:rsidRPr="00096A53" w14:paraId="2F06E66F" w14:textId="77777777" w:rsidTr="00096A53">
        <w:tc>
          <w:tcPr>
            <w:tcW w:w="3457" w:type="dxa"/>
            <w:tcBorders>
              <w:top w:val="single" w:sz="4" w:space="0" w:color="auto"/>
              <w:left w:val="single" w:sz="4" w:space="0" w:color="auto"/>
              <w:bottom w:val="single" w:sz="4" w:space="0" w:color="auto"/>
              <w:right w:val="single" w:sz="4" w:space="0" w:color="auto"/>
            </w:tcBorders>
            <w:hideMark/>
          </w:tcPr>
          <w:p w14:paraId="58A0BBDF" w14:textId="77777777" w:rsidR="00096A53" w:rsidRPr="00096A53" w:rsidRDefault="00096A53" w:rsidP="00096A53">
            <w:pPr>
              <w:spacing w:after="0" w:line="240" w:lineRule="auto"/>
              <w:jc w:val="center"/>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Crédits de fonctionnement votés au titre du présent budget</w:t>
            </w:r>
          </w:p>
        </w:tc>
        <w:tc>
          <w:tcPr>
            <w:tcW w:w="2958" w:type="dxa"/>
            <w:tcBorders>
              <w:top w:val="single" w:sz="4" w:space="0" w:color="auto"/>
              <w:left w:val="single" w:sz="4" w:space="0" w:color="auto"/>
              <w:bottom w:val="single" w:sz="4" w:space="0" w:color="auto"/>
              <w:right w:val="single" w:sz="4" w:space="0" w:color="auto"/>
            </w:tcBorders>
            <w:hideMark/>
          </w:tcPr>
          <w:p w14:paraId="295444DD" w14:textId="77777777" w:rsidR="00096A53" w:rsidRPr="00096A53" w:rsidRDefault="00096A53" w:rsidP="00096A53">
            <w:pPr>
              <w:spacing w:before="120" w:after="0" w:line="240" w:lineRule="auto"/>
              <w:jc w:val="right"/>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981 352,18</w:t>
            </w:r>
          </w:p>
        </w:tc>
        <w:tc>
          <w:tcPr>
            <w:tcW w:w="2959" w:type="dxa"/>
            <w:tcBorders>
              <w:top w:val="single" w:sz="4" w:space="0" w:color="auto"/>
              <w:left w:val="single" w:sz="4" w:space="0" w:color="auto"/>
              <w:bottom w:val="single" w:sz="4" w:space="0" w:color="auto"/>
              <w:right w:val="single" w:sz="4" w:space="0" w:color="auto"/>
            </w:tcBorders>
            <w:hideMark/>
          </w:tcPr>
          <w:p w14:paraId="20E291FA" w14:textId="77777777" w:rsidR="00096A53" w:rsidRPr="00096A53" w:rsidRDefault="00096A53" w:rsidP="00096A53">
            <w:pPr>
              <w:spacing w:before="120" w:after="0" w:line="240" w:lineRule="auto"/>
              <w:jc w:val="right"/>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355 164,00</w:t>
            </w:r>
          </w:p>
        </w:tc>
      </w:tr>
      <w:tr w:rsidR="00096A53" w:rsidRPr="00096A53" w14:paraId="2FF3986F" w14:textId="77777777" w:rsidTr="00096A53">
        <w:tc>
          <w:tcPr>
            <w:tcW w:w="3457" w:type="dxa"/>
            <w:tcBorders>
              <w:top w:val="single" w:sz="4" w:space="0" w:color="auto"/>
              <w:left w:val="single" w:sz="4" w:space="0" w:color="auto"/>
              <w:bottom w:val="single" w:sz="4" w:space="0" w:color="auto"/>
              <w:right w:val="single" w:sz="4" w:space="0" w:color="auto"/>
            </w:tcBorders>
            <w:hideMark/>
          </w:tcPr>
          <w:p w14:paraId="36C2F629" w14:textId="77777777" w:rsidR="00096A53" w:rsidRPr="00096A53" w:rsidRDefault="00096A53" w:rsidP="00096A53">
            <w:pPr>
              <w:spacing w:after="0" w:line="240" w:lineRule="auto"/>
              <w:jc w:val="center"/>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Restes à réaliser de l’exercice précédent</w:t>
            </w:r>
          </w:p>
        </w:tc>
        <w:tc>
          <w:tcPr>
            <w:tcW w:w="2958" w:type="dxa"/>
            <w:tcBorders>
              <w:top w:val="single" w:sz="4" w:space="0" w:color="auto"/>
              <w:left w:val="single" w:sz="4" w:space="0" w:color="auto"/>
              <w:bottom w:val="single" w:sz="4" w:space="0" w:color="auto"/>
              <w:right w:val="single" w:sz="4" w:space="0" w:color="auto"/>
            </w:tcBorders>
          </w:tcPr>
          <w:p w14:paraId="706A4175" w14:textId="77777777" w:rsidR="00096A53" w:rsidRPr="00096A53" w:rsidRDefault="00096A53" w:rsidP="00096A53">
            <w:pPr>
              <w:spacing w:before="120" w:after="0" w:line="240" w:lineRule="auto"/>
              <w:jc w:val="right"/>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0,00</w:t>
            </w:r>
          </w:p>
        </w:tc>
        <w:tc>
          <w:tcPr>
            <w:tcW w:w="2959" w:type="dxa"/>
            <w:tcBorders>
              <w:top w:val="single" w:sz="4" w:space="0" w:color="auto"/>
              <w:left w:val="single" w:sz="4" w:space="0" w:color="auto"/>
              <w:bottom w:val="single" w:sz="4" w:space="0" w:color="auto"/>
              <w:right w:val="single" w:sz="4" w:space="0" w:color="auto"/>
            </w:tcBorders>
          </w:tcPr>
          <w:p w14:paraId="375E190B" w14:textId="77777777" w:rsidR="00096A53" w:rsidRPr="00096A53" w:rsidRDefault="00096A53" w:rsidP="00096A53">
            <w:pPr>
              <w:spacing w:before="120" w:after="0" w:line="240" w:lineRule="auto"/>
              <w:jc w:val="right"/>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0,00</w:t>
            </w:r>
          </w:p>
        </w:tc>
      </w:tr>
      <w:tr w:rsidR="00096A53" w:rsidRPr="00096A53" w14:paraId="35CA72A2" w14:textId="77777777" w:rsidTr="00096A53">
        <w:tc>
          <w:tcPr>
            <w:tcW w:w="3457" w:type="dxa"/>
            <w:tcBorders>
              <w:top w:val="single" w:sz="4" w:space="0" w:color="auto"/>
              <w:left w:val="single" w:sz="4" w:space="0" w:color="auto"/>
              <w:bottom w:val="single" w:sz="4" w:space="0" w:color="auto"/>
              <w:right w:val="single" w:sz="4" w:space="0" w:color="auto"/>
            </w:tcBorders>
            <w:hideMark/>
          </w:tcPr>
          <w:p w14:paraId="2F2BA135" w14:textId="77777777" w:rsidR="00096A53" w:rsidRPr="00096A53" w:rsidRDefault="00096A53" w:rsidP="00096A53">
            <w:pPr>
              <w:spacing w:after="0" w:line="240" w:lineRule="auto"/>
              <w:jc w:val="center"/>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Résultat de fonctionnement</w:t>
            </w:r>
          </w:p>
          <w:p w14:paraId="37D441A6" w14:textId="77777777" w:rsidR="00096A53" w:rsidRPr="00096A53" w:rsidRDefault="00096A53" w:rsidP="00096A53">
            <w:pPr>
              <w:spacing w:after="0" w:line="240" w:lineRule="auto"/>
              <w:jc w:val="center"/>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 xml:space="preserve"> reporté</w:t>
            </w:r>
          </w:p>
        </w:tc>
        <w:tc>
          <w:tcPr>
            <w:tcW w:w="2958" w:type="dxa"/>
            <w:tcBorders>
              <w:top w:val="single" w:sz="4" w:space="0" w:color="auto"/>
              <w:left w:val="single" w:sz="4" w:space="0" w:color="auto"/>
              <w:bottom w:val="single" w:sz="4" w:space="0" w:color="auto"/>
              <w:right w:val="single" w:sz="4" w:space="0" w:color="auto"/>
            </w:tcBorders>
          </w:tcPr>
          <w:p w14:paraId="64E75D83" w14:textId="77777777" w:rsidR="00096A53" w:rsidRPr="00096A53" w:rsidRDefault="00096A53" w:rsidP="00096A53">
            <w:pPr>
              <w:spacing w:before="120" w:after="0" w:line="240" w:lineRule="auto"/>
              <w:jc w:val="right"/>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0,00</w:t>
            </w:r>
          </w:p>
        </w:tc>
        <w:tc>
          <w:tcPr>
            <w:tcW w:w="2959" w:type="dxa"/>
            <w:tcBorders>
              <w:top w:val="single" w:sz="4" w:space="0" w:color="auto"/>
              <w:left w:val="single" w:sz="4" w:space="0" w:color="auto"/>
              <w:bottom w:val="single" w:sz="4" w:space="0" w:color="auto"/>
              <w:right w:val="single" w:sz="4" w:space="0" w:color="auto"/>
            </w:tcBorders>
            <w:vAlign w:val="center"/>
            <w:hideMark/>
          </w:tcPr>
          <w:p w14:paraId="1AFB4D20" w14:textId="77777777" w:rsidR="00096A53" w:rsidRPr="00096A53" w:rsidRDefault="00096A53" w:rsidP="00096A53">
            <w:pPr>
              <w:spacing w:before="120" w:after="0" w:line="240" w:lineRule="auto"/>
              <w:jc w:val="right"/>
              <w:rPr>
                <w:rFonts w:ascii="Verdana" w:eastAsia="Times New Roman" w:hAnsi="Verdana" w:cs="Times New Roman"/>
                <w:sz w:val="18"/>
                <w:szCs w:val="18"/>
                <w:lang w:eastAsia="fr-FR"/>
              </w:rPr>
            </w:pPr>
            <w:r w:rsidRPr="00096A53">
              <w:rPr>
                <w:rFonts w:ascii="Verdana" w:eastAsia="Times New Roman" w:hAnsi="Verdana" w:cs="Times New Roman"/>
                <w:sz w:val="18"/>
                <w:szCs w:val="18"/>
                <w:lang w:eastAsia="fr-FR"/>
              </w:rPr>
              <w:t>626 188,18</w:t>
            </w:r>
          </w:p>
        </w:tc>
      </w:tr>
      <w:tr w:rsidR="00096A53" w:rsidRPr="00096A53" w14:paraId="1D5567FD" w14:textId="77777777" w:rsidTr="00096A53">
        <w:tc>
          <w:tcPr>
            <w:tcW w:w="3457" w:type="dxa"/>
            <w:tcBorders>
              <w:top w:val="single" w:sz="4" w:space="0" w:color="auto"/>
              <w:left w:val="single" w:sz="4" w:space="0" w:color="auto"/>
              <w:bottom w:val="single" w:sz="4" w:space="0" w:color="auto"/>
              <w:right w:val="single" w:sz="4" w:space="0" w:color="auto"/>
            </w:tcBorders>
            <w:hideMark/>
          </w:tcPr>
          <w:p w14:paraId="329C788F" w14:textId="77777777" w:rsidR="00096A53" w:rsidRPr="00096A53" w:rsidRDefault="00096A53" w:rsidP="00096A53">
            <w:pPr>
              <w:spacing w:after="0" w:line="240" w:lineRule="auto"/>
              <w:jc w:val="center"/>
              <w:rPr>
                <w:rFonts w:ascii="Verdana" w:eastAsia="Times New Roman" w:hAnsi="Verdana" w:cs="Times New Roman"/>
                <w:b/>
                <w:sz w:val="18"/>
                <w:szCs w:val="18"/>
                <w:lang w:eastAsia="fr-FR"/>
              </w:rPr>
            </w:pPr>
            <w:r w:rsidRPr="00096A53">
              <w:rPr>
                <w:rFonts w:ascii="Verdana" w:eastAsia="Times New Roman" w:hAnsi="Verdana" w:cs="Times New Roman"/>
                <w:b/>
                <w:sz w:val="18"/>
                <w:szCs w:val="18"/>
                <w:lang w:eastAsia="fr-FR"/>
              </w:rPr>
              <w:t>Total de la section de fonctionnement</w:t>
            </w:r>
          </w:p>
        </w:tc>
        <w:tc>
          <w:tcPr>
            <w:tcW w:w="2958" w:type="dxa"/>
            <w:tcBorders>
              <w:top w:val="single" w:sz="4" w:space="0" w:color="auto"/>
              <w:left w:val="single" w:sz="4" w:space="0" w:color="auto"/>
              <w:bottom w:val="single" w:sz="4" w:space="0" w:color="auto"/>
              <w:right w:val="single" w:sz="4" w:space="0" w:color="auto"/>
            </w:tcBorders>
            <w:vAlign w:val="center"/>
            <w:hideMark/>
          </w:tcPr>
          <w:p w14:paraId="37C9D945" w14:textId="77777777" w:rsidR="00096A53" w:rsidRPr="00096A53" w:rsidRDefault="00096A53" w:rsidP="00096A53">
            <w:pPr>
              <w:spacing w:after="0" w:line="240" w:lineRule="auto"/>
              <w:jc w:val="right"/>
              <w:rPr>
                <w:rFonts w:ascii="Verdana" w:eastAsia="Times New Roman" w:hAnsi="Verdana" w:cs="Times New Roman"/>
                <w:b/>
                <w:sz w:val="18"/>
                <w:szCs w:val="18"/>
                <w:lang w:eastAsia="fr-FR"/>
              </w:rPr>
            </w:pPr>
            <w:r w:rsidRPr="00096A53">
              <w:rPr>
                <w:rFonts w:ascii="Verdana" w:eastAsia="Times New Roman" w:hAnsi="Verdana" w:cs="Times New Roman"/>
                <w:b/>
                <w:sz w:val="18"/>
                <w:szCs w:val="18"/>
                <w:lang w:eastAsia="fr-FR"/>
              </w:rPr>
              <w:t>981 352,18</w:t>
            </w:r>
          </w:p>
        </w:tc>
        <w:tc>
          <w:tcPr>
            <w:tcW w:w="2959" w:type="dxa"/>
            <w:tcBorders>
              <w:top w:val="single" w:sz="4" w:space="0" w:color="auto"/>
              <w:left w:val="single" w:sz="4" w:space="0" w:color="auto"/>
              <w:bottom w:val="single" w:sz="4" w:space="0" w:color="auto"/>
              <w:right w:val="single" w:sz="4" w:space="0" w:color="auto"/>
            </w:tcBorders>
            <w:vAlign w:val="center"/>
            <w:hideMark/>
          </w:tcPr>
          <w:p w14:paraId="55A1054E" w14:textId="77777777" w:rsidR="00096A53" w:rsidRPr="00096A53" w:rsidRDefault="00096A53" w:rsidP="00096A53">
            <w:pPr>
              <w:spacing w:after="0" w:line="240" w:lineRule="auto"/>
              <w:jc w:val="right"/>
              <w:rPr>
                <w:rFonts w:ascii="Verdana" w:eastAsia="Times New Roman" w:hAnsi="Verdana" w:cs="Times New Roman"/>
                <w:b/>
                <w:sz w:val="18"/>
                <w:szCs w:val="18"/>
                <w:lang w:eastAsia="fr-FR"/>
              </w:rPr>
            </w:pPr>
            <w:r w:rsidRPr="00096A53">
              <w:rPr>
                <w:rFonts w:ascii="Verdana" w:eastAsia="Times New Roman" w:hAnsi="Verdana" w:cs="Times New Roman"/>
                <w:b/>
                <w:sz w:val="18"/>
                <w:szCs w:val="18"/>
                <w:lang w:eastAsia="fr-FR"/>
              </w:rPr>
              <w:t>981 352,18</w:t>
            </w:r>
          </w:p>
        </w:tc>
      </w:tr>
    </w:tbl>
    <w:p w14:paraId="6DAB2CEE" w14:textId="477D020E" w:rsidR="00096A53" w:rsidRDefault="00096A53" w:rsidP="009624CA">
      <w:pPr>
        <w:spacing w:after="0" w:line="120" w:lineRule="auto"/>
        <w:ind w:left="709"/>
        <w:jc w:val="both"/>
        <w:rPr>
          <w:rFonts w:ascii="Verdana" w:eastAsia="Times New Roman" w:hAnsi="Verdana" w:cs="Calibri"/>
          <w:b/>
          <w:color w:val="303030"/>
          <w:sz w:val="20"/>
          <w:szCs w:val="20"/>
          <w:lang w:eastAsia="fr-FR"/>
        </w:rPr>
      </w:pPr>
    </w:p>
    <w:p w14:paraId="21C4AE20" w14:textId="10AA3217" w:rsidR="00096A53" w:rsidRDefault="00B05C69" w:rsidP="00B05C69">
      <w:pPr>
        <w:spacing w:after="0" w:line="240" w:lineRule="auto"/>
        <w:jc w:val="center"/>
        <w:rPr>
          <w:rFonts w:ascii="Verdana" w:eastAsia="Times New Roman" w:hAnsi="Verdana" w:cs="Calibri"/>
          <w:b/>
          <w:color w:val="303030"/>
          <w:sz w:val="20"/>
          <w:szCs w:val="20"/>
          <w:lang w:eastAsia="fr-FR"/>
        </w:rPr>
      </w:pPr>
      <w:r>
        <w:rPr>
          <w:rFonts w:ascii="Verdana" w:eastAsia="Times New Roman" w:hAnsi="Verdana" w:cs="Calibri"/>
          <w:b/>
          <w:color w:val="303030"/>
          <w:sz w:val="20"/>
          <w:szCs w:val="20"/>
          <w:lang w:eastAsia="fr-FR"/>
        </w:rPr>
        <w:t>SECTION D’INVESTISSEMENT</w:t>
      </w:r>
    </w:p>
    <w:tbl>
      <w:tblPr>
        <w:tblpPr w:leftFromText="141" w:rightFromText="141"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2959"/>
        <w:gridCol w:w="2960"/>
      </w:tblGrid>
      <w:tr w:rsidR="00B05C69" w:rsidRPr="00B05C69" w14:paraId="0CE662BA" w14:textId="77777777" w:rsidTr="00B05C69">
        <w:tc>
          <w:tcPr>
            <w:tcW w:w="3455" w:type="dxa"/>
            <w:tcBorders>
              <w:top w:val="single" w:sz="4" w:space="0" w:color="auto"/>
              <w:left w:val="single" w:sz="4" w:space="0" w:color="auto"/>
              <w:bottom w:val="single" w:sz="4" w:space="0" w:color="auto"/>
              <w:right w:val="single" w:sz="4" w:space="0" w:color="auto"/>
            </w:tcBorders>
          </w:tcPr>
          <w:p w14:paraId="16D33BF1" w14:textId="77777777" w:rsidR="00B05C69" w:rsidRPr="00B05C69" w:rsidRDefault="00B05C69" w:rsidP="00B05C69">
            <w:pPr>
              <w:spacing w:after="0" w:line="240" w:lineRule="auto"/>
              <w:jc w:val="both"/>
              <w:rPr>
                <w:rFonts w:ascii="Verdana" w:eastAsia="Times New Roman" w:hAnsi="Verdana" w:cs="Times New Roman"/>
                <w:sz w:val="18"/>
                <w:szCs w:val="18"/>
                <w:lang w:eastAsia="fr-FR"/>
              </w:rPr>
            </w:pPr>
          </w:p>
        </w:tc>
        <w:tc>
          <w:tcPr>
            <w:tcW w:w="2959" w:type="dxa"/>
            <w:tcBorders>
              <w:top w:val="single" w:sz="4" w:space="0" w:color="auto"/>
              <w:left w:val="single" w:sz="4" w:space="0" w:color="auto"/>
              <w:bottom w:val="single" w:sz="4" w:space="0" w:color="auto"/>
              <w:right w:val="single" w:sz="4" w:space="0" w:color="auto"/>
            </w:tcBorders>
            <w:hideMark/>
          </w:tcPr>
          <w:p w14:paraId="40AF3FA7" w14:textId="77777777" w:rsidR="00B05C69" w:rsidRPr="00B05C69" w:rsidRDefault="00B05C69" w:rsidP="00B05C69">
            <w:pPr>
              <w:spacing w:after="0" w:line="240" w:lineRule="auto"/>
              <w:jc w:val="center"/>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Dépenses de la section</w:t>
            </w:r>
          </w:p>
          <w:p w14:paraId="1E29BEDD" w14:textId="77777777" w:rsidR="00B05C69" w:rsidRPr="00B05C69" w:rsidRDefault="00B05C69" w:rsidP="00B05C69">
            <w:pPr>
              <w:spacing w:after="0" w:line="240" w:lineRule="auto"/>
              <w:jc w:val="center"/>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d’investissement</w:t>
            </w:r>
          </w:p>
        </w:tc>
        <w:tc>
          <w:tcPr>
            <w:tcW w:w="2960" w:type="dxa"/>
            <w:tcBorders>
              <w:top w:val="single" w:sz="4" w:space="0" w:color="auto"/>
              <w:left w:val="single" w:sz="4" w:space="0" w:color="auto"/>
              <w:bottom w:val="single" w:sz="4" w:space="0" w:color="auto"/>
              <w:right w:val="single" w:sz="4" w:space="0" w:color="auto"/>
            </w:tcBorders>
            <w:hideMark/>
          </w:tcPr>
          <w:p w14:paraId="428BEBEB" w14:textId="77777777" w:rsidR="00B05C69" w:rsidRPr="00B05C69" w:rsidRDefault="00B05C69" w:rsidP="00B05C69">
            <w:pPr>
              <w:spacing w:after="0" w:line="240" w:lineRule="auto"/>
              <w:jc w:val="center"/>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Recettes de la section d’investissement</w:t>
            </w:r>
          </w:p>
        </w:tc>
      </w:tr>
      <w:tr w:rsidR="00B05C69" w:rsidRPr="00B05C69" w14:paraId="6847163C" w14:textId="77777777" w:rsidTr="00B05C69">
        <w:tc>
          <w:tcPr>
            <w:tcW w:w="3455" w:type="dxa"/>
            <w:tcBorders>
              <w:top w:val="single" w:sz="4" w:space="0" w:color="auto"/>
              <w:left w:val="single" w:sz="4" w:space="0" w:color="auto"/>
              <w:bottom w:val="single" w:sz="4" w:space="0" w:color="auto"/>
              <w:right w:val="single" w:sz="4" w:space="0" w:color="auto"/>
            </w:tcBorders>
            <w:hideMark/>
          </w:tcPr>
          <w:p w14:paraId="7D663090" w14:textId="77777777" w:rsidR="00B05C69" w:rsidRPr="00B05C69" w:rsidRDefault="00B05C69" w:rsidP="00B05C69">
            <w:pPr>
              <w:spacing w:after="0" w:line="240" w:lineRule="auto"/>
              <w:jc w:val="center"/>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Crédits d’investissement votés au titre du présent budget</w:t>
            </w:r>
          </w:p>
        </w:tc>
        <w:tc>
          <w:tcPr>
            <w:tcW w:w="2959" w:type="dxa"/>
            <w:tcBorders>
              <w:top w:val="single" w:sz="4" w:space="0" w:color="auto"/>
              <w:left w:val="single" w:sz="4" w:space="0" w:color="auto"/>
              <w:bottom w:val="single" w:sz="4" w:space="0" w:color="auto"/>
              <w:right w:val="single" w:sz="4" w:space="0" w:color="auto"/>
            </w:tcBorders>
            <w:vAlign w:val="center"/>
            <w:hideMark/>
          </w:tcPr>
          <w:p w14:paraId="546210F4" w14:textId="77777777" w:rsidR="00B05C69" w:rsidRPr="00B05C69" w:rsidRDefault="00B05C69" w:rsidP="00B05C69">
            <w:pPr>
              <w:spacing w:after="0" w:line="240" w:lineRule="auto"/>
              <w:jc w:val="right"/>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545 934,00</w:t>
            </w:r>
          </w:p>
        </w:tc>
        <w:tc>
          <w:tcPr>
            <w:tcW w:w="2960" w:type="dxa"/>
            <w:tcBorders>
              <w:top w:val="single" w:sz="4" w:space="0" w:color="auto"/>
              <w:left w:val="single" w:sz="4" w:space="0" w:color="auto"/>
              <w:bottom w:val="single" w:sz="4" w:space="0" w:color="auto"/>
              <w:right w:val="single" w:sz="4" w:space="0" w:color="auto"/>
            </w:tcBorders>
            <w:vAlign w:val="center"/>
            <w:hideMark/>
          </w:tcPr>
          <w:p w14:paraId="5131383B" w14:textId="77777777" w:rsidR="00B05C69" w:rsidRPr="00B05C69" w:rsidRDefault="00B05C69" w:rsidP="00B05C69">
            <w:pPr>
              <w:spacing w:after="0" w:line="240" w:lineRule="auto"/>
              <w:jc w:val="right"/>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565 345,13</w:t>
            </w:r>
          </w:p>
        </w:tc>
      </w:tr>
      <w:tr w:rsidR="00B05C69" w:rsidRPr="00B05C69" w14:paraId="2D7F95C2" w14:textId="77777777" w:rsidTr="00B05C69">
        <w:tc>
          <w:tcPr>
            <w:tcW w:w="3455" w:type="dxa"/>
            <w:tcBorders>
              <w:top w:val="single" w:sz="4" w:space="0" w:color="auto"/>
              <w:left w:val="single" w:sz="4" w:space="0" w:color="auto"/>
              <w:bottom w:val="single" w:sz="4" w:space="0" w:color="auto"/>
              <w:right w:val="single" w:sz="4" w:space="0" w:color="auto"/>
            </w:tcBorders>
            <w:hideMark/>
          </w:tcPr>
          <w:p w14:paraId="0A2CDDBB" w14:textId="77777777" w:rsidR="00B05C69" w:rsidRPr="00B05C69" w:rsidRDefault="00B05C69" w:rsidP="00B05C69">
            <w:pPr>
              <w:spacing w:after="0" w:line="240" w:lineRule="auto"/>
              <w:jc w:val="center"/>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Restes à réaliser de l’exercice précédent</w:t>
            </w:r>
          </w:p>
        </w:tc>
        <w:tc>
          <w:tcPr>
            <w:tcW w:w="2959" w:type="dxa"/>
            <w:tcBorders>
              <w:top w:val="single" w:sz="4" w:space="0" w:color="auto"/>
              <w:left w:val="single" w:sz="4" w:space="0" w:color="auto"/>
              <w:bottom w:val="single" w:sz="4" w:space="0" w:color="auto"/>
              <w:right w:val="single" w:sz="4" w:space="0" w:color="auto"/>
            </w:tcBorders>
            <w:vAlign w:val="center"/>
          </w:tcPr>
          <w:p w14:paraId="764311EB" w14:textId="77777777" w:rsidR="00B05C69" w:rsidRPr="00B05C69" w:rsidRDefault="00B05C69" w:rsidP="00B05C69">
            <w:pPr>
              <w:spacing w:after="0" w:line="240" w:lineRule="auto"/>
              <w:jc w:val="right"/>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0,00</w:t>
            </w:r>
          </w:p>
        </w:tc>
        <w:tc>
          <w:tcPr>
            <w:tcW w:w="2960" w:type="dxa"/>
            <w:tcBorders>
              <w:top w:val="single" w:sz="4" w:space="0" w:color="auto"/>
              <w:left w:val="single" w:sz="4" w:space="0" w:color="auto"/>
              <w:bottom w:val="single" w:sz="4" w:space="0" w:color="auto"/>
              <w:right w:val="single" w:sz="4" w:space="0" w:color="auto"/>
            </w:tcBorders>
            <w:vAlign w:val="center"/>
          </w:tcPr>
          <w:p w14:paraId="06134D0D" w14:textId="77777777" w:rsidR="00B05C69" w:rsidRPr="00B05C69" w:rsidRDefault="00B05C69" w:rsidP="00B05C69">
            <w:pPr>
              <w:spacing w:after="0" w:line="240" w:lineRule="auto"/>
              <w:jc w:val="right"/>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0,00</w:t>
            </w:r>
          </w:p>
        </w:tc>
      </w:tr>
      <w:tr w:rsidR="00B05C69" w:rsidRPr="00B05C69" w14:paraId="2348CBD8" w14:textId="77777777" w:rsidTr="00B05C69">
        <w:tc>
          <w:tcPr>
            <w:tcW w:w="3455" w:type="dxa"/>
            <w:tcBorders>
              <w:top w:val="single" w:sz="4" w:space="0" w:color="auto"/>
              <w:left w:val="single" w:sz="4" w:space="0" w:color="auto"/>
              <w:bottom w:val="single" w:sz="4" w:space="0" w:color="auto"/>
              <w:right w:val="single" w:sz="4" w:space="0" w:color="auto"/>
            </w:tcBorders>
            <w:hideMark/>
          </w:tcPr>
          <w:p w14:paraId="12A1097F" w14:textId="77777777" w:rsidR="00B05C69" w:rsidRPr="00B05C69" w:rsidRDefault="00B05C69" w:rsidP="00B05C69">
            <w:pPr>
              <w:spacing w:after="0" w:line="240" w:lineRule="auto"/>
              <w:jc w:val="center"/>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Solde d’exécution de la section d’investissement reporté</w:t>
            </w:r>
          </w:p>
        </w:tc>
        <w:tc>
          <w:tcPr>
            <w:tcW w:w="2959" w:type="dxa"/>
            <w:tcBorders>
              <w:top w:val="single" w:sz="4" w:space="0" w:color="auto"/>
              <w:left w:val="single" w:sz="4" w:space="0" w:color="auto"/>
              <w:bottom w:val="single" w:sz="4" w:space="0" w:color="auto"/>
              <w:right w:val="single" w:sz="4" w:space="0" w:color="auto"/>
            </w:tcBorders>
            <w:vAlign w:val="center"/>
          </w:tcPr>
          <w:p w14:paraId="46F614B1" w14:textId="77777777" w:rsidR="00B05C69" w:rsidRPr="00B05C69" w:rsidRDefault="00B05C69" w:rsidP="00B05C69">
            <w:pPr>
              <w:spacing w:after="0" w:line="240" w:lineRule="auto"/>
              <w:jc w:val="right"/>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19 411,13</w:t>
            </w:r>
          </w:p>
        </w:tc>
        <w:tc>
          <w:tcPr>
            <w:tcW w:w="2960" w:type="dxa"/>
            <w:tcBorders>
              <w:top w:val="single" w:sz="4" w:space="0" w:color="auto"/>
              <w:left w:val="single" w:sz="4" w:space="0" w:color="auto"/>
              <w:bottom w:val="single" w:sz="4" w:space="0" w:color="auto"/>
              <w:right w:val="single" w:sz="4" w:space="0" w:color="auto"/>
            </w:tcBorders>
            <w:vAlign w:val="center"/>
          </w:tcPr>
          <w:p w14:paraId="6984B60C" w14:textId="77777777" w:rsidR="00B05C69" w:rsidRPr="00B05C69" w:rsidRDefault="00B05C69" w:rsidP="00B05C69">
            <w:pPr>
              <w:spacing w:after="0" w:line="240" w:lineRule="auto"/>
              <w:jc w:val="right"/>
              <w:rPr>
                <w:rFonts w:ascii="Verdana" w:eastAsia="Times New Roman" w:hAnsi="Verdana" w:cs="Times New Roman"/>
                <w:sz w:val="18"/>
                <w:szCs w:val="18"/>
                <w:lang w:eastAsia="fr-FR"/>
              </w:rPr>
            </w:pPr>
            <w:r w:rsidRPr="00B05C69">
              <w:rPr>
                <w:rFonts w:ascii="Verdana" w:eastAsia="Times New Roman" w:hAnsi="Verdana" w:cs="Times New Roman"/>
                <w:sz w:val="18"/>
                <w:szCs w:val="18"/>
                <w:lang w:eastAsia="fr-FR"/>
              </w:rPr>
              <w:t>0,00</w:t>
            </w:r>
          </w:p>
        </w:tc>
      </w:tr>
      <w:tr w:rsidR="00B05C69" w:rsidRPr="00B05C69" w14:paraId="41A2D0F9" w14:textId="77777777" w:rsidTr="00B05C69">
        <w:tc>
          <w:tcPr>
            <w:tcW w:w="3455" w:type="dxa"/>
            <w:tcBorders>
              <w:top w:val="single" w:sz="4" w:space="0" w:color="auto"/>
              <w:left w:val="single" w:sz="4" w:space="0" w:color="auto"/>
              <w:bottom w:val="single" w:sz="4" w:space="0" w:color="auto"/>
              <w:right w:val="single" w:sz="4" w:space="0" w:color="auto"/>
            </w:tcBorders>
            <w:hideMark/>
          </w:tcPr>
          <w:p w14:paraId="3AC0DD02" w14:textId="77777777" w:rsidR="00B05C69" w:rsidRPr="00B05C69" w:rsidRDefault="00B05C69" w:rsidP="00B05C69">
            <w:pPr>
              <w:spacing w:after="0" w:line="240" w:lineRule="auto"/>
              <w:jc w:val="center"/>
              <w:rPr>
                <w:rFonts w:ascii="Verdana" w:eastAsia="Times New Roman" w:hAnsi="Verdana" w:cs="Times New Roman"/>
                <w:b/>
                <w:sz w:val="18"/>
                <w:szCs w:val="18"/>
                <w:lang w:eastAsia="fr-FR"/>
              </w:rPr>
            </w:pPr>
            <w:r w:rsidRPr="00B05C69">
              <w:rPr>
                <w:rFonts w:ascii="Verdana" w:eastAsia="Times New Roman" w:hAnsi="Verdana" w:cs="Times New Roman"/>
                <w:b/>
                <w:sz w:val="18"/>
                <w:szCs w:val="18"/>
                <w:lang w:eastAsia="fr-FR"/>
              </w:rPr>
              <w:t>Total de la section d’investissement</w:t>
            </w:r>
          </w:p>
        </w:tc>
        <w:tc>
          <w:tcPr>
            <w:tcW w:w="2959" w:type="dxa"/>
            <w:tcBorders>
              <w:top w:val="single" w:sz="4" w:space="0" w:color="auto"/>
              <w:left w:val="single" w:sz="4" w:space="0" w:color="auto"/>
              <w:bottom w:val="single" w:sz="4" w:space="0" w:color="auto"/>
              <w:right w:val="single" w:sz="4" w:space="0" w:color="auto"/>
            </w:tcBorders>
            <w:vAlign w:val="center"/>
            <w:hideMark/>
          </w:tcPr>
          <w:p w14:paraId="13EB70C4" w14:textId="77777777" w:rsidR="00B05C69" w:rsidRPr="00B05C69" w:rsidRDefault="00B05C69" w:rsidP="00B05C69">
            <w:pPr>
              <w:spacing w:after="0" w:line="240" w:lineRule="auto"/>
              <w:jc w:val="right"/>
              <w:rPr>
                <w:rFonts w:ascii="Verdana" w:eastAsia="Times New Roman" w:hAnsi="Verdana" w:cs="Times New Roman"/>
                <w:b/>
                <w:sz w:val="18"/>
                <w:szCs w:val="18"/>
                <w:lang w:eastAsia="fr-FR"/>
              </w:rPr>
            </w:pPr>
            <w:r w:rsidRPr="00B05C69">
              <w:rPr>
                <w:rFonts w:ascii="Verdana" w:eastAsia="Times New Roman" w:hAnsi="Verdana" w:cs="Times New Roman"/>
                <w:b/>
                <w:sz w:val="18"/>
                <w:szCs w:val="18"/>
                <w:lang w:eastAsia="fr-FR"/>
              </w:rPr>
              <w:t>565 345,13</w:t>
            </w:r>
          </w:p>
        </w:tc>
        <w:tc>
          <w:tcPr>
            <w:tcW w:w="2960" w:type="dxa"/>
            <w:tcBorders>
              <w:top w:val="single" w:sz="4" w:space="0" w:color="auto"/>
              <w:left w:val="single" w:sz="4" w:space="0" w:color="auto"/>
              <w:bottom w:val="single" w:sz="4" w:space="0" w:color="auto"/>
              <w:right w:val="single" w:sz="4" w:space="0" w:color="auto"/>
            </w:tcBorders>
            <w:vAlign w:val="center"/>
            <w:hideMark/>
          </w:tcPr>
          <w:p w14:paraId="4A51DD47" w14:textId="77777777" w:rsidR="00B05C69" w:rsidRPr="00B05C69" w:rsidRDefault="00B05C69" w:rsidP="00B05C69">
            <w:pPr>
              <w:spacing w:after="0" w:line="240" w:lineRule="auto"/>
              <w:jc w:val="right"/>
              <w:rPr>
                <w:rFonts w:ascii="Verdana" w:eastAsia="Times New Roman" w:hAnsi="Verdana" w:cs="Times New Roman"/>
                <w:b/>
                <w:sz w:val="18"/>
                <w:szCs w:val="18"/>
                <w:lang w:eastAsia="fr-FR"/>
              </w:rPr>
            </w:pPr>
            <w:r w:rsidRPr="00B05C69">
              <w:rPr>
                <w:rFonts w:ascii="Verdana" w:eastAsia="Times New Roman" w:hAnsi="Verdana" w:cs="Times New Roman"/>
                <w:b/>
                <w:sz w:val="18"/>
                <w:szCs w:val="18"/>
                <w:lang w:eastAsia="fr-FR"/>
              </w:rPr>
              <w:t>565 345,13</w:t>
            </w:r>
          </w:p>
        </w:tc>
      </w:tr>
    </w:tbl>
    <w:p w14:paraId="6C50657C" w14:textId="77777777" w:rsidR="00B05C69" w:rsidRDefault="00B05C69" w:rsidP="00096A53">
      <w:pPr>
        <w:spacing w:after="0" w:line="240" w:lineRule="auto"/>
        <w:jc w:val="both"/>
        <w:rPr>
          <w:rFonts w:ascii="Verdana" w:eastAsia="Times New Roman" w:hAnsi="Verdana" w:cs="Calibri"/>
          <w:b/>
          <w:color w:val="303030"/>
          <w:sz w:val="20"/>
          <w:szCs w:val="20"/>
          <w:lang w:eastAsia="fr-FR"/>
        </w:rPr>
      </w:pPr>
    </w:p>
    <w:p w14:paraId="7857E9C6" w14:textId="77777777" w:rsidR="00096A53" w:rsidRPr="00096A53" w:rsidRDefault="00096A53" w:rsidP="00096A53">
      <w:pPr>
        <w:spacing w:after="0" w:line="240" w:lineRule="auto"/>
        <w:jc w:val="both"/>
        <w:rPr>
          <w:rFonts w:ascii="Verdana" w:eastAsia="Times New Roman" w:hAnsi="Verdana" w:cs="Calibri"/>
          <w:b/>
          <w:color w:val="303030"/>
          <w:sz w:val="20"/>
          <w:szCs w:val="20"/>
          <w:lang w:eastAsia="fr-FR"/>
        </w:rPr>
      </w:pPr>
    </w:p>
    <w:p w14:paraId="6FD2E9C4" w14:textId="095EF041"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1A339E65" w14:textId="495045AF"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278E1EDF" w14:textId="124311C1"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320CCA31" w14:textId="2FB592AB"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63C86DEE" w14:textId="1B2E2C10"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555D2B2B" w14:textId="724DE3CA"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3128AE0D" w14:textId="00A9F155"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129BFDBB" w14:textId="0561BD17"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119FC548" w14:textId="3960138A"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35DA760E" w14:textId="18EFBBDF"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40072A1C" w14:textId="6DE754AD"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5EA86F40" w14:textId="7EC0D492"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46A7DB93" w14:textId="309F7E08"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71B2B466" w14:textId="41A45703"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58AAD8A4" w14:textId="2D460184" w:rsidR="005E4281" w:rsidRDefault="005E4281" w:rsidP="00BE57E7">
      <w:pPr>
        <w:tabs>
          <w:tab w:val="num" w:pos="1065"/>
        </w:tabs>
        <w:spacing w:after="0" w:line="240" w:lineRule="auto"/>
        <w:jc w:val="both"/>
        <w:rPr>
          <w:rFonts w:ascii="Verdana" w:eastAsia="Times New Roman" w:hAnsi="Verdana" w:cs="Times New Roman"/>
          <w:sz w:val="12"/>
          <w:szCs w:val="12"/>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2981"/>
        <w:gridCol w:w="2982"/>
      </w:tblGrid>
      <w:tr w:rsidR="005E4281" w:rsidRPr="005E4281" w14:paraId="6EEE5258" w14:textId="77777777" w:rsidTr="005E4281">
        <w:tc>
          <w:tcPr>
            <w:tcW w:w="3444" w:type="dxa"/>
            <w:tcBorders>
              <w:top w:val="single" w:sz="4" w:space="0" w:color="auto"/>
              <w:left w:val="single" w:sz="4" w:space="0" w:color="auto"/>
              <w:bottom w:val="single" w:sz="4" w:space="0" w:color="auto"/>
              <w:right w:val="single" w:sz="4" w:space="0" w:color="auto"/>
            </w:tcBorders>
            <w:vAlign w:val="center"/>
          </w:tcPr>
          <w:p w14:paraId="562E236D" w14:textId="77777777" w:rsidR="005E4281" w:rsidRPr="005E4281" w:rsidRDefault="005E4281" w:rsidP="005E4281">
            <w:pPr>
              <w:spacing w:after="0" w:line="240" w:lineRule="auto"/>
              <w:jc w:val="center"/>
              <w:rPr>
                <w:rFonts w:ascii="Verdana" w:eastAsia="Times New Roman" w:hAnsi="Verdana" w:cs="Times New Roman"/>
                <w:b/>
                <w:sz w:val="18"/>
                <w:szCs w:val="18"/>
                <w:lang w:eastAsia="fr-FR"/>
              </w:rPr>
            </w:pPr>
            <w:r w:rsidRPr="005E4281">
              <w:rPr>
                <w:rFonts w:ascii="Verdana" w:eastAsia="Times New Roman" w:hAnsi="Verdana" w:cs="Times New Roman"/>
                <w:b/>
                <w:sz w:val="18"/>
                <w:szCs w:val="18"/>
                <w:lang w:eastAsia="fr-FR"/>
              </w:rPr>
              <w:t>Total du budget</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311EEFB" w14:textId="7A84CC2D" w:rsidR="005E4281" w:rsidRPr="005E4281" w:rsidRDefault="005E4281" w:rsidP="005E4281">
            <w:pPr>
              <w:spacing w:after="0" w:line="240" w:lineRule="auto"/>
              <w:jc w:val="right"/>
              <w:rPr>
                <w:rFonts w:ascii="Verdana" w:eastAsia="Times New Roman" w:hAnsi="Verdana" w:cs="Times New Roman"/>
                <w:b/>
                <w:sz w:val="18"/>
                <w:szCs w:val="18"/>
                <w:lang w:eastAsia="fr-FR"/>
              </w:rPr>
            </w:pPr>
            <w:r w:rsidRPr="005E4281">
              <w:rPr>
                <w:rFonts w:ascii="Verdana" w:eastAsia="Times New Roman" w:hAnsi="Verdana" w:cs="Times New Roman"/>
                <w:b/>
                <w:sz w:val="18"/>
                <w:szCs w:val="18"/>
                <w:lang w:eastAsia="fr-FR"/>
              </w:rPr>
              <w:t>1</w:t>
            </w:r>
            <w:r>
              <w:rPr>
                <w:rFonts w:ascii="Verdana" w:eastAsia="Times New Roman" w:hAnsi="Verdana" w:cs="Times New Roman"/>
                <w:b/>
                <w:sz w:val="18"/>
                <w:szCs w:val="18"/>
                <w:lang w:eastAsia="fr-FR"/>
              </w:rPr>
              <w:t> 546 697,30</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09D99E" w14:textId="3A934D2D" w:rsidR="005E4281" w:rsidRPr="005E4281" w:rsidRDefault="005E4281" w:rsidP="005E4281">
            <w:pPr>
              <w:spacing w:after="0" w:line="240" w:lineRule="auto"/>
              <w:jc w:val="right"/>
              <w:rPr>
                <w:rFonts w:ascii="Verdana" w:eastAsia="Times New Roman" w:hAnsi="Verdana" w:cs="Times New Roman"/>
                <w:b/>
                <w:sz w:val="18"/>
                <w:szCs w:val="18"/>
                <w:lang w:eastAsia="fr-FR"/>
              </w:rPr>
            </w:pPr>
            <w:r w:rsidRPr="005E4281">
              <w:rPr>
                <w:rFonts w:ascii="Verdana" w:eastAsia="Times New Roman" w:hAnsi="Verdana" w:cs="Times New Roman"/>
                <w:b/>
                <w:sz w:val="18"/>
                <w:szCs w:val="18"/>
                <w:lang w:eastAsia="fr-FR"/>
              </w:rPr>
              <w:t>1</w:t>
            </w:r>
            <w:r>
              <w:rPr>
                <w:rFonts w:ascii="Verdana" w:eastAsia="Times New Roman" w:hAnsi="Verdana" w:cs="Times New Roman"/>
                <w:b/>
                <w:sz w:val="18"/>
                <w:szCs w:val="18"/>
                <w:lang w:eastAsia="fr-FR"/>
              </w:rPr>
              <w:t> 546 697,30</w:t>
            </w:r>
          </w:p>
        </w:tc>
      </w:tr>
    </w:tbl>
    <w:p w14:paraId="71B4FB0B" w14:textId="77777777" w:rsidR="005E4281" w:rsidRDefault="005E4281" w:rsidP="00BE57E7">
      <w:pPr>
        <w:tabs>
          <w:tab w:val="num" w:pos="1065"/>
        </w:tabs>
        <w:spacing w:after="0" w:line="240" w:lineRule="auto"/>
        <w:jc w:val="both"/>
        <w:rPr>
          <w:rFonts w:ascii="Verdana" w:eastAsia="Times New Roman" w:hAnsi="Verdana" w:cs="Times New Roman"/>
          <w:sz w:val="12"/>
          <w:szCs w:val="12"/>
          <w:lang w:eastAsia="fr-FR"/>
        </w:rPr>
      </w:pPr>
    </w:p>
    <w:p w14:paraId="22EE8232" w14:textId="33058F28" w:rsidR="00EB2E98" w:rsidRDefault="00EB2E98" w:rsidP="009624CA">
      <w:pPr>
        <w:tabs>
          <w:tab w:val="num" w:pos="1065"/>
        </w:tabs>
        <w:spacing w:after="0" w:line="120" w:lineRule="auto"/>
        <w:ind w:left="709"/>
        <w:jc w:val="both"/>
        <w:rPr>
          <w:rFonts w:ascii="Verdana" w:eastAsia="Times New Roman" w:hAnsi="Verdana" w:cs="Times New Roman"/>
          <w:sz w:val="12"/>
          <w:szCs w:val="12"/>
          <w:lang w:eastAsia="fr-FR"/>
        </w:rPr>
      </w:pPr>
    </w:p>
    <w:p w14:paraId="1BB76966" w14:textId="1EED0208" w:rsidR="00AD6272" w:rsidRDefault="00D83DCD" w:rsidP="00D83DCD">
      <w:pPr>
        <w:spacing w:after="0" w:line="240" w:lineRule="auto"/>
        <w:jc w:val="both"/>
        <w:rPr>
          <w:rFonts w:ascii="Verdana" w:eastAsia="Times New Roman" w:hAnsi="Verdana" w:cs="Times New Roman"/>
          <w:sz w:val="20"/>
          <w:szCs w:val="20"/>
          <w:lang w:eastAsia="fr-FR"/>
        </w:rPr>
      </w:pPr>
      <w:r w:rsidRPr="001F43F9">
        <w:rPr>
          <w:rFonts w:ascii="Verdana" w:eastAsia="Times New Roman" w:hAnsi="Verdana" w:cs="Times New Roman"/>
          <w:b/>
          <w:sz w:val="20"/>
          <w:szCs w:val="20"/>
          <w:lang w:eastAsia="fr-FR"/>
        </w:rPr>
        <w:t>NB</w:t>
      </w:r>
      <w:r>
        <w:rPr>
          <w:rFonts w:ascii="Verdana" w:eastAsia="Times New Roman" w:hAnsi="Verdana" w:cs="Times New Roman"/>
          <w:sz w:val="20"/>
          <w:szCs w:val="20"/>
          <w:lang w:eastAsia="fr-FR"/>
        </w:rPr>
        <w:t> : La 1</w:t>
      </w:r>
      <w:r w:rsidRPr="00D83DCD">
        <w:rPr>
          <w:rFonts w:ascii="Verdana" w:eastAsia="Times New Roman" w:hAnsi="Verdana" w:cs="Times New Roman"/>
          <w:sz w:val="20"/>
          <w:szCs w:val="20"/>
          <w:vertAlign w:val="superscript"/>
          <w:lang w:eastAsia="fr-FR"/>
        </w:rPr>
        <w:t>ère</w:t>
      </w:r>
      <w:r>
        <w:rPr>
          <w:rFonts w:ascii="Verdana" w:eastAsia="Times New Roman" w:hAnsi="Verdana" w:cs="Times New Roman"/>
          <w:sz w:val="20"/>
          <w:szCs w:val="20"/>
          <w:lang w:eastAsia="fr-FR"/>
        </w:rPr>
        <w:t xml:space="preserve"> adjointe informe </w:t>
      </w:r>
      <w:r w:rsidR="00C607F4">
        <w:rPr>
          <w:rFonts w:ascii="Verdana" w:eastAsia="Times New Roman" w:hAnsi="Verdana" w:cs="Times New Roman"/>
          <w:sz w:val="20"/>
          <w:szCs w:val="20"/>
          <w:lang w:eastAsia="fr-FR"/>
        </w:rPr>
        <w:t>l’assemblée</w:t>
      </w:r>
      <w:r w:rsidR="0028060A">
        <w:rPr>
          <w:rFonts w:ascii="Verdana" w:eastAsia="Times New Roman" w:hAnsi="Verdana" w:cs="Times New Roman"/>
          <w:sz w:val="20"/>
          <w:szCs w:val="20"/>
          <w:lang w:eastAsia="fr-FR"/>
        </w:rPr>
        <w:t xml:space="preserve"> </w:t>
      </w:r>
      <w:r w:rsidR="009624CA" w:rsidRPr="009624CA">
        <w:rPr>
          <w:rFonts w:ascii="Verdana" w:eastAsia="Times New Roman" w:hAnsi="Verdana" w:cs="Times New Roman"/>
          <w:color w:val="FF0000"/>
          <w:sz w:val="20"/>
          <w:szCs w:val="20"/>
          <w:lang w:eastAsia="fr-FR"/>
        </w:rPr>
        <w:t>que</w:t>
      </w:r>
      <w:r w:rsidR="009624CA">
        <w:rPr>
          <w:rFonts w:ascii="Verdana" w:eastAsia="Times New Roman" w:hAnsi="Verdana" w:cs="Times New Roman"/>
          <w:sz w:val="20"/>
          <w:szCs w:val="20"/>
          <w:lang w:eastAsia="fr-FR"/>
        </w:rPr>
        <w:t xml:space="preserve"> </w:t>
      </w:r>
      <w:r w:rsidR="0028060A">
        <w:rPr>
          <w:rFonts w:ascii="Verdana" w:eastAsia="Times New Roman" w:hAnsi="Verdana" w:cs="Times New Roman"/>
          <w:sz w:val="20"/>
          <w:szCs w:val="20"/>
          <w:lang w:eastAsia="fr-FR"/>
        </w:rPr>
        <w:t xml:space="preserve">suite au transfert de l’assainissement collectif </w:t>
      </w:r>
      <w:r w:rsidR="00C607F4">
        <w:rPr>
          <w:rFonts w:ascii="Verdana" w:eastAsia="Times New Roman" w:hAnsi="Verdana" w:cs="Times New Roman"/>
          <w:sz w:val="20"/>
          <w:szCs w:val="20"/>
          <w:lang w:eastAsia="fr-FR"/>
        </w:rPr>
        <w:t>au Syndicat</w:t>
      </w:r>
      <w:r>
        <w:rPr>
          <w:rFonts w:ascii="Verdana" w:eastAsia="Times New Roman" w:hAnsi="Verdana" w:cs="Times New Roman"/>
          <w:sz w:val="20"/>
          <w:szCs w:val="20"/>
          <w:lang w:eastAsia="fr-FR"/>
        </w:rPr>
        <w:t xml:space="preserve"> Mixte de Sioule et Morge</w:t>
      </w:r>
      <w:r w:rsidR="009624CA">
        <w:rPr>
          <w:rFonts w:ascii="Verdana" w:eastAsia="Times New Roman" w:hAnsi="Verdana" w:cs="Times New Roman"/>
          <w:sz w:val="20"/>
          <w:szCs w:val="20"/>
          <w:lang w:eastAsia="fr-FR"/>
        </w:rPr>
        <w:t xml:space="preserve"> </w:t>
      </w:r>
      <w:r w:rsidR="009624CA" w:rsidRPr="009624CA">
        <w:rPr>
          <w:rFonts w:ascii="Verdana" w:eastAsia="Times New Roman" w:hAnsi="Verdana" w:cs="Times New Roman"/>
          <w:color w:val="FF0000"/>
          <w:sz w:val="20"/>
          <w:szCs w:val="20"/>
          <w:lang w:eastAsia="fr-FR"/>
        </w:rPr>
        <w:t>depuis le 1</w:t>
      </w:r>
      <w:r w:rsidR="009624CA" w:rsidRPr="009624CA">
        <w:rPr>
          <w:rFonts w:ascii="Verdana" w:eastAsia="Times New Roman" w:hAnsi="Verdana" w:cs="Times New Roman"/>
          <w:color w:val="FF0000"/>
          <w:sz w:val="20"/>
          <w:szCs w:val="20"/>
          <w:vertAlign w:val="superscript"/>
          <w:lang w:eastAsia="fr-FR"/>
        </w:rPr>
        <w:t>er</w:t>
      </w:r>
      <w:r w:rsidR="009624CA" w:rsidRPr="009624CA">
        <w:rPr>
          <w:rFonts w:ascii="Verdana" w:eastAsia="Times New Roman" w:hAnsi="Verdana" w:cs="Times New Roman"/>
          <w:color w:val="FF0000"/>
          <w:sz w:val="20"/>
          <w:szCs w:val="20"/>
          <w:lang w:eastAsia="fr-FR"/>
        </w:rPr>
        <w:t xml:space="preserve"> janvier 2021</w:t>
      </w:r>
      <w:r w:rsidR="0028060A">
        <w:rPr>
          <w:rFonts w:ascii="Verdana" w:eastAsia="Times New Roman" w:hAnsi="Verdana" w:cs="Times New Roman"/>
          <w:sz w:val="20"/>
          <w:szCs w:val="20"/>
          <w:lang w:eastAsia="fr-FR"/>
        </w:rPr>
        <w:t>, ce dernier doit rembourser</w:t>
      </w:r>
      <w:r w:rsidR="009624CA">
        <w:rPr>
          <w:rFonts w:ascii="Verdana" w:eastAsia="Times New Roman" w:hAnsi="Verdana" w:cs="Times New Roman"/>
          <w:sz w:val="20"/>
          <w:szCs w:val="20"/>
          <w:lang w:eastAsia="fr-FR"/>
        </w:rPr>
        <w:t xml:space="preserve"> à la commune la part d</w:t>
      </w:r>
      <w:r w:rsidR="0028060A">
        <w:rPr>
          <w:rFonts w:ascii="Verdana" w:eastAsia="Times New Roman" w:hAnsi="Verdana" w:cs="Times New Roman"/>
          <w:sz w:val="20"/>
          <w:szCs w:val="20"/>
          <w:lang w:eastAsia="fr-FR"/>
        </w:rPr>
        <w:t>’emprunt</w:t>
      </w:r>
      <w:r w:rsidR="009624CA">
        <w:rPr>
          <w:rFonts w:ascii="Verdana" w:eastAsia="Times New Roman" w:hAnsi="Verdana" w:cs="Times New Roman"/>
          <w:sz w:val="20"/>
          <w:szCs w:val="20"/>
          <w:lang w:eastAsia="fr-FR"/>
        </w:rPr>
        <w:t xml:space="preserve"> contracté pour les travaux du réseau d’assainissement et de la station d’épuration</w:t>
      </w:r>
      <w:r w:rsidR="00C607F4">
        <w:rPr>
          <w:rFonts w:ascii="Verdana" w:eastAsia="Times New Roman" w:hAnsi="Verdana" w:cs="Times New Roman"/>
          <w:sz w:val="20"/>
          <w:szCs w:val="20"/>
          <w:lang w:eastAsia="fr-FR"/>
        </w:rPr>
        <w:t>. L</w:t>
      </w:r>
      <w:r w:rsidR="0028060A">
        <w:rPr>
          <w:rFonts w:ascii="Verdana" w:eastAsia="Times New Roman" w:hAnsi="Verdana" w:cs="Times New Roman"/>
          <w:sz w:val="20"/>
          <w:szCs w:val="20"/>
          <w:lang w:eastAsia="fr-FR"/>
        </w:rPr>
        <w:t xml:space="preserve">a dernière </w:t>
      </w:r>
      <w:r w:rsidR="00C607F4">
        <w:rPr>
          <w:rFonts w:ascii="Verdana" w:eastAsia="Times New Roman" w:hAnsi="Verdana" w:cs="Times New Roman"/>
          <w:sz w:val="20"/>
          <w:szCs w:val="20"/>
          <w:lang w:eastAsia="fr-FR"/>
        </w:rPr>
        <w:t>échéance due</w:t>
      </w:r>
      <w:r w:rsidR="0028060A">
        <w:rPr>
          <w:rFonts w:ascii="Verdana" w:eastAsia="Times New Roman" w:hAnsi="Verdana" w:cs="Times New Roman"/>
          <w:sz w:val="20"/>
          <w:szCs w:val="20"/>
          <w:lang w:eastAsia="fr-FR"/>
        </w:rPr>
        <w:t xml:space="preserve"> sera en mai 2025. Le montant </w:t>
      </w:r>
      <w:r w:rsidR="00C607F4">
        <w:rPr>
          <w:rFonts w:ascii="Verdana" w:eastAsia="Times New Roman" w:hAnsi="Verdana" w:cs="Times New Roman"/>
          <w:sz w:val="20"/>
          <w:szCs w:val="20"/>
          <w:lang w:eastAsia="fr-FR"/>
        </w:rPr>
        <w:t xml:space="preserve">du </w:t>
      </w:r>
      <w:r w:rsidR="009624CA">
        <w:rPr>
          <w:rFonts w:ascii="Verdana" w:eastAsia="Times New Roman" w:hAnsi="Verdana" w:cs="Times New Roman"/>
          <w:sz w:val="20"/>
          <w:szCs w:val="20"/>
          <w:lang w:eastAsia="fr-FR"/>
        </w:rPr>
        <w:t>remboursement dû par le Syndicat Sioule et Morge</w:t>
      </w:r>
      <w:r w:rsidR="00C607F4">
        <w:rPr>
          <w:rFonts w:ascii="Verdana" w:eastAsia="Times New Roman" w:hAnsi="Verdana" w:cs="Times New Roman"/>
          <w:sz w:val="20"/>
          <w:szCs w:val="20"/>
          <w:lang w:eastAsia="fr-FR"/>
        </w:rPr>
        <w:t xml:space="preserve"> </w:t>
      </w:r>
      <w:r w:rsidR="009624CA">
        <w:rPr>
          <w:rFonts w:ascii="Verdana" w:eastAsia="Times New Roman" w:hAnsi="Verdana" w:cs="Times New Roman"/>
          <w:sz w:val="20"/>
          <w:szCs w:val="20"/>
          <w:lang w:eastAsia="fr-FR"/>
        </w:rPr>
        <w:t xml:space="preserve">s’élève à </w:t>
      </w:r>
      <w:r w:rsidR="009624CA" w:rsidRPr="00932682">
        <w:rPr>
          <w:rFonts w:ascii="Verdana" w:eastAsia="Times New Roman" w:hAnsi="Verdana" w:cs="Times New Roman"/>
          <w:color w:val="FF0000"/>
          <w:sz w:val="20"/>
          <w:szCs w:val="20"/>
          <w:lang w:eastAsia="fr-FR"/>
        </w:rPr>
        <w:t>…………………..</w:t>
      </w:r>
    </w:p>
    <w:p w14:paraId="434EF5B2"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47349271" w14:textId="39152E96" w:rsidR="0094377A" w:rsidRDefault="0094377A" w:rsidP="00D83DCD">
      <w:pPr>
        <w:spacing w:after="0" w:line="240" w:lineRule="auto"/>
        <w:jc w:val="both"/>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M. le Maire profite de la « partie budgétaire » de la séance pour faire le point sur </w:t>
      </w:r>
      <w:r w:rsidR="001F43F9">
        <w:rPr>
          <w:rFonts w:ascii="Verdana" w:eastAsia="Times New Roman" w:hAnsi="Verdana" w:cs="Times New Roman"/>
          <w:sz w:val="20"/>
          <w:szCs w:val="20"/>
          <w:lang w:eastAsia="fr-FR"/>
        </w:rPr>
        <w:t>le document de valorisation</w:t>
      </w:r>
      <w:r>
        <w:rPr>
          <w:rFonts w:ascii="Verdana" w:eastAsia="Times New Roman" w:hAnsi="Verdana" w:cs="Times New Roman"/>
          <w:sz w:val="20"/>
          <w:szCs w:val="20"/>
          <w:lang w:eastAsia="fr-FR"/>
        </w:rPr>
        <w:t xml:space="preserve"> financière</w:t>
      </w:r>
      <w:r w:rsidR="001F43F9">
        <w:rPr>
          <w:rFonts w:ascii="Verdana" w:eastAsia="Times New Roman" w:hAnsi="Verdana" w:cs="Times New Roman"/>
          <w:sz w:val="20"/>
          <w:szCs w:val="20"/>
          <w:lang w:eastAsia="fr-FR"/>
        </w:rPr>
        <w:t xml:space="preserve"> et fiscale</w:t>
      </w:r>
      <w:r>
        <w:rPr>
          <w:rFonts w:ascii="Verdana" w:eastAsia="Times New Roman" w:hAnsi="Verdana" w:cs="Times New Roman"/>
          <w:sz w:val="20"/>
          <w:szCs w:val="20"/>
          <w:lang w:eastAsia="fr-FR"/>
        </w:rPr>
        <w:t xml:space="preserve"> réalisée par M. Gérard BOURSON, conseiller au décideur local, et dont chaque élu a été destinataire. </w:t>
      </w:r>
    </w:p>
    <w:p w14:paraId="46E2DEA7"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08849233"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60E966B9"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7516A9E2"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01804BC6"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31E7AA65"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1F80B8C4"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283CEE8A"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4497F039"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13E792DD"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35F9E37B" w14:textId="77777777" w:rsidR="0094377A" w:rsidRDefault="0094377A" w:rsidP="00D83DCD">
      <w:pPr>
        <w:spacing w:after="0" w:line="240" w:lineRule="auto"/>
        <w:jc w:val="both"/>
        <w:rPr>
          <w:rFonts w:ascii="Verdana" w:eastAsia="Times New Roman" w:hAnsi="Verdana" w:cs="Times New Roman"/>
          <w:sz w:val="20"/>
          <w:szCs w:val="20"/>
          <w:lang w:eastAsia="fr-FR"/>
        </w:rPr>
      </w:pPr>
    </w:p>
    <w:p w14:paraId="6EA73018" w14:textId="77777777" w:rsidR="009624CA" w:rsidRDefault="009624CA" w:rsidP="009624CA">
      <w:pPr>
        <w:spacing w:after="0" w:line="120" w:lineRule="auto"/>
        <w:ind w:left="709"/>
        <w:jc w:val="both"/>
        <w:rPr>
          <w:rFonts w:ascii="Verdana" w:eastAsia="Times New Roman" w:hAnsi="Verdana" w:cs="Times New Roman"/>
          <w:sz w:val="20"/>
          <w:szCs w:val="20"/>
          <w:lang w:eastAsia="fr-FR"/>
        </w:rPr>
      </w:pPr>
    </w:p>
    <w:p w14:paraId="1F0EE683" w14:textId="47C7CB06" w:rsidR="00AD6272" w:rsidRPr="002071D3" w:rsidRDefault="00AD6272" w:rsidP="00AD6272">
      <w:pPr>
        <w:pStyle w:val="Paragraphedeliste"/>
        <w:numPr>
          <w:ilvl w:val="0"/>
          <w:numId w:val="14"/>
        </w:numPr>
        <w:spacing w:after="0" w:line="240" w:lineRule="auto"/>
        <w:jc w:val="both"/>
        <w:rPr>
          <w:rFonts w:ascii="Verdana" w:eastAsia="Times New Roman" w:hAnsi="Verdana" w:cs="Times New Roman"/>
          <w:b/>
          <w:sz w:val="20"/>
          <w:szCs w:val="20"/>
          <w:u w:val="single"/>
          <w:lang w:eastAsia="fr-FR"/>
        </w:rPr>
      </w:pPr>
      <w:r w:rsidRPr="002071D3">
        <w:rPr>
          <w:rFonts w:ascii="Verdana" w:eastAsia="Times New Roman" w:hAnsi="Verdana" w:cs="Times New Roman"/>
          <w:b/>
          <w:sz w:val="20"/>
          <w:szCs w:val="20"/>
          <w:u w:val="single"/>
          <w:lang w:eastAsia="fr-FR"/>
        </w:rPr>
        <w:t>Subvention exceptionnelle au Comité des fêtes</w:t>
      </w:r>
    </w:p>
    <w:p w14:paraId="537AEAFB" w14:textId="77777777" w:rsidR="002071D3" w:rsidRPr="002071D3" w:rsidRDefault="002071D3" w:rsidP="002071D3">
      <w:pPr>
        <w:spacing w:after="0" w:line="240" w:lineRule="auto"/>
        <w:jc w:val="both"/>
        <w:rPr>
          <w:rFonts w:ascii="Verdana" w:eastAsia="Times New Roman" w:hAnsi="Verdana" w:cs="Times New Roman"/>
          <w:sz w:val="20"/>
          <w:szCs w:val="20"/>
          <w:lang w:eastAsia="fr-FR"/>
        </w:rPr>
      </w:pPr>
      <w:r w:rsidRPr="002071D3">
        <w:rPr>
          <w:rFonts w:ascii="Verdana" w:eastAsia="Times New Roman" w:hAnsi="Verdana" w:cs="Times New Roman"/>
          <w:sz w:val="20"/>
          <w:szCs w:val="20"/>
          <w:lang w:eastAsia="fr-FR"/>
        </w:rPr>
        <w:t>M. le Maire rappelle à l’assemblée qu’à la demande de la municipalité, le Comité des Fêtes a accepté de prendre en charge l’organisation d’un spectacle, le 16 mars 2025, dans le cadre de la saison culturelle « Impulsions » du Conseil départemental du Puy-de-Dôme, étant entendu que la municipalité comblerait le déficit éventuel de cette manifestation.</w:t>
      </w:r>
    </w:p>
    <w:p w14:paraId="2D958251" w14:textId="77777777" w:rsidR="002071D3" w:rsidRPr="002071D3" w:rsidRDefault="002071D3" w:rsidP="009624CA">
      <w:pPr>
        <w:spacing w:after="0" w:line="120" w:lineRule="auto"/>
        <w:ind w:left="709"/>
        <w:jc w:val="both"/>
        <w:rPr>
          <w:rFonts w:ascii="Verdana" w:eastAsia="Times New Roman" w:hAnsi="Verdana" w:cs="Times New Roman"/>
          <w:sz w:val="20"/>
          <w:szCs w:val="20"/>
          <w:lang w:eastAsia="fr-FR"/>
        </w:rPr>
      </w:pPr>
    </w:p>
    <w:p w14:paraId="56C48B88" w14:textId="71D6B264" w:rsidR="00AD6272" w:rsidRDefault="002071D3" w:rsidP="002071D3">
      <w:pPr>
        <w:spacing w:after="0" w:line="240" w:lineRule="auto"/>
        <w:jc w:val="both"/>
        <w:rPr>
          <w:rFonts w:ascii="Verdana" w:eastAsia="Times New Roman" w:hAnsi="Verdana" w:cs="Times New Roman"/>
          <w:sz w:val="20"/>
          <w:szCs w:val="20"/>
          <w:lang w:eastAsia="fr-FR"/>
        </w:rPr>
      </w:pPr>
      <w:r w:rsidRPr="002071D3">
        <w:rPr>
          <w:rFonts w:ascii="Verdana" w:eastAsia="Times New Roman" w:hAnsi="Verdana" w:cs="Times New Roman"/>
          <w:sz w:val="20"/>
          <w:szCs w:val="20"/>
          <w:lang w:eastAsia="fr-FR"/>
        </w:rPr>
        <w:t>Vu le bilan financier du spectacle « E.T.E » faisant ressortir un déficit de 316,67 €, déduction faite de la participation du Conseil départemental,</w:t>
      </w:r>
      <w:r w:rsidR="0094377A">
        <w:rPr>
          <w:rFonts w:ascii="Verdana" w:eastAsia="Times New Roman" w:hAnsi="Verdana" w:cs="Times New Roman"/>
          <w:sz w:val="20"/>
          <w:szCs w:val="20"/>
          <w:lang w:eastAsia="fr-FR"/>
        </w:rPr>
        <w:t xml:space="preserve"> l</w:t>
      </w:r>
      <w:r w:rsidRPr="002071D3">
        <w:rPr>
          <w:rFonts w:ascii="Verdana" w:eastAsia="Times New Roman" w:hAnsi="Verdana" w:cs="Times New Roman"/>
          <w:sz w:val="20"/>
          <w:szCs w:val="20"/>
          <w:lang w:eastAsia="fr-FR"/>
        </w:rPr>
        <w:t>e Conseil municipal, à l’unanimité des membres, décide de verser une subvention exceptionnelle d’un montant de 350 € au Comité des Fêtes de Moureuille.</w:t>
      </w:r>
    </w:p>
    <w:p w14:paraId="6C50F8E1" w14:textId="77777777" w:rsidR="0094377A" w:rsidRDefault="0094377A" w:rsidP="00C607F4">
      <w:pPr>
        <w:spacing w:after="0" w:line="240" w:lineRule="auto"/>
        <w:jc w:val="both"/>
        <w:rPr>
          <w:rFonts w:ascii="Verdana" w:eastAsia="Times New Roman" w:hAnsi="Verdana" w:cs="Calibri"/>
          <w:b/>
          <w:bCs/>
          <w:sz w:val="20"/>
          <w:szCs w:val="20"/>
          <w:lang w:eastAsia="fr-FR"/>
        </w:rPr>
      </w:pPr>
      <w:bookmarkStart w:id="1" w:name="_Hlk196492252"/>
    </w:p>
    <w:p w14:paraId="4B2CFCD6" w14:textId="1F10A7CF" w:rsidR="00C607F4" w:rsidRPr="00C607F4" w:rsidRDefault="00C607F4" w:rsidP="00C607F4">
      <w:pPr>
        <w:spacing w:after="0" w:line="240" w:lineRule="auto"/>
        <w:jc w:val="both"/>
        <w:rPr>
          <w:rFonts w:ascii="Verdana" w:eastAsia="Times New Roman" w:hAnsi="Verdana" w:cs="Calibri"/>
          <w:b/>
          <w:bCs/>
          <w:sz w:val="20"/>
          <w:szCs w:val="20"/>
          <w:u w:val="single"/>
          <w:lang w:eastAsia="fr-FR"/>
        </w:rPr>
      </w:pPr>
      <w:r w:rsidRPr="00C607F4">
        <w:rPr>
          <w:rFonts w:ascii="Verdana" w:eastAsia="Times New Roman" w:hAnsi="Verdana" w:cs="Calibri"/>
          <w:b/>
          <w:bCs/>
          <w:sz w:val="20"/>
          <w:szCs w:val="20"/>
          <w:lang w:eastAsia="fr-FR"/>
        </w:rPr>
        <w:sym w:font="Wingdings" w:char="F0E8"/>
      </w:r>
      <w:bookmarkEnd w:id="1"/>
      <w:r w:rsidR="008236D4">
        <w:rPr>
          <w:rFonts w:ascii="Verdana" w:eastAsia="Times New Roman" w:hAnsi="Verdana" w:cs="Calibri"/>
          <w:b/>
          <w:bCs/>
          <w:sz w:val="20"/>
          <w:szCs w:val="20"/>
          <w:lang w:eastAsia="fr-FR"/>
        </w:rPr>
        <w:t xml:space="preserve"> </w:t>
      </w:r>
      <w:r w:rsidRPr="00C607F4">
        <w:rPr>
          <w:rFonts w:ascii="Verdana" w:eastAsia="Times New Roman" w:hAnsi="Verdana" w:cs="Calibri"/>
          <w:b/>
          <w:bCs/>
          <w:sz w:val="20"/>
          <w:szCs w:val="20"/>
          <w:u w:val="single"/>
          <w:lang w:eastAsia="fr-FR"/>
        </w:rPr>
        <w:t>TRAVAUX ET EQUIPEMENTS</w:t>
      </w:r>
    </w:p>
    <w:p w14:paraId="17EC7689" w14:textId="77777777" w:rsidR="00C607F4" w:rsidRPr="00C607F4" w:rsidRDefault="00C607F4" w:rsidP="00C607F4">
      <w:pPr>
        <w:spacing w:after="0" w:line="120" w:lineRule="auto"/>
        <w:jc w:val="both"/>
        <w:rPr>
          <w:rFonts w:ascii="Verdana" w:eastAsia="Times New Roman" w:hAnsi="Verdana" w:cs="Calibri"/>
          <w:b/>
          <w:bCs/>
          <w:sz w:val="20"/>
          <w:szCs w:val="20"/>
          <w:u w:val="single"/>
          <w:lang w:eastAsia="fr-FR"/>
        </w:rPr>
      </w:pPr>
    </w:p>
    <w:p w14:paraId="658C229C" w14:textId="6C8F5A10" w:rsidR="00C607F4" w:rsidRDefault="00C607F4" w:rsidP="00C607F4">
      <w:pPr>
        <w:numPr>
          <w:ilvl w:val="0"/>
          <w:numId w:val="9"/>
        </w:numPr>
        <w:spacing w:after="0" w:line="240" w:lineRule="auto"/>
        <w:contextualSpacing/>
        <w:jc w:val="both"/>
        <w:rPr>
          <w:rFonts w:ascii="Verdana" w:eastAsia="Times New Roman" w:hAnsi="Verdana" w:cs="Calibri"/>
          <w:b/>
          <w:bCs/>
          <w:sz w:val="20"/>
          <w:szCs w:val="20"/>
          <w:u w:val="single"/>
          <w:lang w:eastAsia="fr-FR"/>
        </w:rPr>
      </w:pPr>
      <w:r w:rsidRPr="00C607F4">
        <w:rPr>
          <w:rFonts w:ascii="Verdana" w:eastAsia="Times New Roman" w:hAnsi="Verdana" w:cs="Calibri"/>
          <w:b/>
          <w:bCs/>
          <w:sz w:val="20"/>
          <w:szCs w:val="20"/>
          <w:u w:val="single"/>
          <w:lang w:eastAsia="fr-FR"/>
        </w:rPr>
        <w:t>Logement communal vacant</w:t>
      </w:r>
    </w:p>
    <w:p w14:paraId="40B7E011" w14:textId="3AD4B2F8" w:rsidR="008A4F00" w:rsidRDefault="008A4F00" w:rsidP="00C607F4">
      <w:pPr>
        <w:spacing w:after="0" w:line="240" w:lineRule="auto"/>
        <w:contextualSpacing/>
        <w:jc w:val="both"/>
        <w:rPr>
          <w:rFonts w:ascii="Verdana" w:eastAsia="Times New Roman" w:hAnsi="Verdana" w:cs="Calibri"/>
          <w:bCs/>
          <w:sz w:val="20"/>
          <w:szCs w:val="20"/>
          <w:lang w:eastAsia="fr-FR"/>
        </w:rPr>
      </w:pPr>
      <w:r w:rsidRPr="008A4F00">
        <w:rPr>
          <w:rFonts w:ascii="Verdana" w:eastAsia="Times New Roman" w:hAnsi="Verdana" w:cs="Calibri"/>
          <w:bCs/>
          <w:sz w:val="20"/>
          <w:szCs w:val="20"/>
          <w:lang w:eastAsia="fr-FR"/>
        </w:rPr>
        <w:t xml:space="preserve">Le nettoyage du logement </w:t>
      </w:r>
      <w:r w:rsidR="008236D4">
        <w:rPr>
          <w:rFonts w:ascii="Verdana" w:eastAsia="Times New Roman" w:hAnsi="Verdana" w:cs="Calibri"/>
          <w:bCs/>
          <w:sz w:val="20"/>
          <w:szCs w:val="20"/>
          <w:lang w:eastAsia="fr-FR"/>
        </w:rPr>
        <w:t>a été réalisé par 2 conseillers</w:t>
      </w:r>
      <w:r w:rsidR="008236D4" w:rsidRPr="008236D4">
        <w:rPr>
          <w:rFonts w:ascii="Verdana" w:eastAsia="Times New Roman" w:hAnsi="Verdana" w:cs="Calibri"/>
          <w:bCs/>
          <w:color w:val="FF0000"/>
          <w:sz w:val="20"/>
          <w:szCs w:val="20"/>
          <w:lang w:eastAsia="fr-FR"/>
        </w:rPr>
        <w:t xml:space="preserve"> </w:t>
      </w:r>
      <w:r w:rsidR="00865E7B">
        <w:rPr>
          <w:rFonts w:ascii="Verdana" w:eastAsia="Times New Roman" w:hAnsi="Verdana" w:cs="Calibri"/>
          <w:bCs/>
          <w:color w:val="FF0000"/>
          <w:sz w:val="20"/>
          <w:szCs w:val="20"/>
          <w:lang w:eastAsia="fr-FR"/>
        </w:rPr>
        <w:t>municipaux que M. le Maire remercie</w:t>
      </w:r>
      <w:r w:rsidRPr="008A4F00">
        <w:rPr>
          <w:rFonts w:ascii="Verdana" w:eastAsia="Times New Roman" w:hAnsi="Verdana" w:cs="Calibri"/>
          <w:bCs/>
          <w:sz w:val="20"/>
          <w:szCs w:val="20"/>
          <w:lang w:eastAsia="fr-FR"/>
        </w:rPr>
        <w:t>.</w:t>
      </w:r>
    </w:p>
    <w:p w14:paraId="591F2A4B" w14:textId="77777777" w:rsidR="006A5806" w:rsidRPr="006A5806" w:rsidRDefault="006A5806" w:rsidP="00C607F4">
      <w:pPr>
        <w:spacing w:after="0" w:line="240" w:lineRule="auto"/>
        <w:contextualSpacing/>
        <w:jc w:val="both"/>
        <w:rPr>
          <w:rFonts w:ascii="Verdana" w:eastAsia="Times New Roman" w:hAnsi="Verdana" w:cs="Calibri"/>
          <w:bCs/>
          <w:sz w:val="12"/>
          <w:szCs w:val="12"/>
          <w:lang w:eastAsia="fr-FR"/>
        </w:rPr>
      </w:pPr>
    </w:p>
    <w:p w14:paraId="57EABE48" w14:textId="1BA65B1C" w:rsidR="008A4F00" w:rsidRDefault="004168FC" w:rsidP="00C607F4">
      <w:pPr>
        <w:spacing w:after="0" w:line="240" w:lineRule="auto"/>
        <w:contextualSpacing/>
        <w:jc w:val="both"/>
        <w:rPr>
          <w:rFonts w:ascii="Verdana" w:eastAsia="Times New Roman" w:hAnsi="Verdana" w:cs="Calibri"/>
          <w:bCs/>
          <w:sz w:val="20"/>
          <w:szCs w:val="20"/>
          <w:lang w:eastAsia="fr-FR"/>
        </w:rPr>
      </w:pPr>
      <w:r>
        <w:rPr>
          <w:rFonts w:ascii="Verdana" w:eastAsia="Times New Roman" w:hAnsi="Verdana" w:cs="Calibri"/>
          <w:bCs/>
          <w:sz w:val="20"/>
          <w:szCs w:val="20"/>
          <w:lang w:eastAsia="fr-FR"/>
        </w:rPr>
        <w:t>Jérôme</w:t>
      </w:r>
      <w:r w:rsidR="008A4F00">
        <w:rPr>
          <w:rFonts w:ascii="Verdana" w:eastAsia="Times New Roman" w:hAnsi="Verdana" w:cs="Calibri"/>
          <w:bCs/>
          <w:sz w:val="20"/>
          <w:szCs w:val="20"/>
          <w:lang w:eastAsia="fr-FR"/>
        </w:rPr>
        <w:t xml:space="preserve"> TAMBOIS (CLG Diag) a te</w:t>
      </w:r>
      <w:r>
        <w:rPr>
          <w:rFonts w:ascii="Verdana" w:eastAsia="Times New Roman" w:hAnsi="Verdana" w:cs="Calibri"/>
          <w:bCs/>
          <w:sz w:val="20"/>
          <w:szCs w:val="20"/>
          <w:lang w:eastAsia="fr-FR"/>
        </w:rPr>
        <w:t>rminé le Diagnostic de performance énergétique (DPE).</w:t>
      </w:r>
    </w:p>
    <w:p w14:paraId="58020F2C" w14:textId="77777777" w:rsidR="006A5806" w:rsidRPr="006A5806" w:rsidRDefault="006A5806" w:rsidP="00C607F4">
      <w:pPr>
        <w:spacing w:after="0" w:line="240" w:lineRule="auto"/>
        <w:contextualSpacing/>
        <w:jc w:val="both"/>
        <w:rPr>
          <w:rFonts w:ascii="Verdana" w:eastAsia="Times New Roman" w:hAnsi="Verdana" w:cs="Calibri"/>
          <w:bCs/>
          <w:sz w:val="12"/>
          <w:szCs w:val="12"/>
          <w:lang w:eastAsia="fr-FR"/>
        </w:rPr>
      </w:pPr>
    </w:p>
    <w:p w14:paraId="091F5A42" w14:textId="7A02BE0E" w:rsidR="004168FC" w:rsidRDefault="004168FC" w:rsidP="00C607F4">
      <w:pPr>
        <w:spacing w:after="0" w:line="240" w:lineRule="auto"/>
        <w:contextualSpacing/>
        <w:jc w:val="both"/>
        <w:rPr>
          <w:rFonts w:ascii="Verdana" w:eastAsia="Times New Roman" w:hAnsi="Verdana" w:cs="Calibri"/>
          <w:bCs/>
          <w:sz w:val="20"/>
          <w:szCs w:val="20"/>
          <w:lang w:eastAsia="fr-FR"/>
        </w:rPr>
      </w:pPr>
      <w:r>
        <w:rPr>
          <w:rFonts w:ascii="Verdana" w:eastAsia="Times New Roman" w:hAnsi="Verdana" w:cs="Calibri"/>
          <w:bCs/>
          <w:sz w:val="20"/>
          <w:szCs w:val="20"/>
          <w:lang w:eastAsia="fr-FR"/>
        </w:rPr>
        <w:t>Afin d’éviter que les graisses de cuisine</w:t>
      </w:r>
      <w:r w:rsidR="00865E7B">
        <w:rPr>
          <w:rFonts w:ascii="Verdana" w:eastAsia="Times New Roman" w:hAnsi="Verdana" w:cs="Calibri"/>
          <w:bCs/>
          <w:sz w:val="20"/>
          <w:szCs w:val="20"/>
          <w:lang w:eastAsia="fr-FR"/>
        </w:rPr>
        <w:t xml:space="preserve"> </w:t>
      </w:r>
      <w:r w:rsidR="00865E7B" w:rsidRPr="00865E7B">
        <w:rPr>
          <w:rFonts w:ascii="Verdana" w:eastAsia="Times New Roman" w:hAnsi="Verdana" w:cs="Calibri"/>
          <w:bCs/>
          <w:color w:val="FF0000"/>
          <w:sz w:val="20"/>
          <w:szCs w:val="20"/>
          <w:lang w:eastAsia="fr-FR"/>
        </w:rPr>
        <w:t>ne</w:t>
      </w:r>
      <w:r>
        <w:rPr>
          <w:rFonts w:ascii="Verdana" w:eastAsia="Times New Roman" w:hAnsi="Verdana" w:cs="Calibri"/>
          <w:bCs/>
          <w:sz w:val="20"/>
          <w:szCs w:val="20"/>
          <w:lang w:eastAsia="fr-FR"/>
        </w:rPr>
        <w:t xml:space="preserve"> se déposent sur les murs, M. le Maire va demander d’installer des hottes à filtre dans 2 des 3 logements</w:t>
      </w:r>
      <w:r w:rsidR="00865E7B">
        <w:rPr>
          <w:rFonts w:ascii="Verdana" w:eastAsia="Times New Roman" w:hAnsi="Verdana" w:cs="Calibri"/>
          <w:bCs/>
          <w:sz w:val="20"/>
          <w:szCs w:val="20"/>
          <w:lang w:eastAsia="fr-FR"/>
        </w:rPr>
        <w:t xml:space="preserve"> </w:t>
      </w:r>
      <w:r w:rsidR="00865E7B" w:rsidRPr="00865E7B">
        <w:rPr>
          <w:rFonts w:ascii="Verdana" w:eastAsia="Times New Roman" w:hAnsi="Verdana" w:cs="Calibri"/>
          <w:bCs/>
          <w:color w:val="FF0000"/>
          <w:sz w:val="20"/>
          <w:szCs w:val="20"/>
          <w:lang w:eastAsia="fr-FR"/>
        </w:rPr>
        <w:t>communaux</w:t>
      </w:r>
      <w:r>
        <w:rPr>
          <w:rFonts w:ascii="Verdana" w:eastAsia="Times New Roman" w:hAnsi="Verdana" w:cs="Calibri"/>
          <w:bCs/>
          <w:sz w:val="20"/>
          <w:szCs w:val="20"/>
          <w:lang w:eastAsia="fr-FR"/>
        </w:rPr>
        <w:t xml:space="preserve">, seul celui </w:t>
      </w:r>
      <w:r w:rsidRPr="008236D4">
        <w:rPr>
          <w:rFonts w:ascii="Verdana" w:eastAsia="Times New Roman" w:hAnsi="Verdana" w:cs="Calibri"/>
          <w:bCs/>
          <w:color w:val="FF0000"/>
          <w:sz w:val="20"/>
          <w:szCs w:val="20"/>
          <w:lang w:eastAsia="fr-FR"/>
        </w:rPr>
        <w:t>occupé</w:t>
      </w:r>
      <w:r>
        <w:rPr>
          <w:rFonts w:ascii="Verdana" w:eastAsia="Times New Roman" w:hAnsi="Verdana" w:cs="Calibri"/>
          <w:bCs/>
          <w:sz w:val="20"/>
          <w:szCs w:val="20"/>
          <w:lang w:eastAsia="fr-FR"/>
        </w:rPr>
        <w:t xml:space="preserve"> par Mme Chantal BERTHON n’en sera pas équipé</w:t>
      </w:r>
      <w:r w:rsidR="00980D1E">
        <w:rPr>
          <w:rFonts w:ascii="Verdana" w:eastAsia="Times New Roman" w:hAnsi="Verdana" w:cs="Calibri"/>
          <w:bCs/>
          <w:sz w:val="20"/>
          <w:szCs w:val="20"/>
          <w:lang w:eastAsia="fr-FR"/>
        </w:rPr>
        <w:t>,</w:t>
      </w:r>
      <w:r>
        <w:rPr>
          <w:rFonts w:ascii="Verdana" w:eastAsia="Times New Roman" w:hAnsi="Verdana" w:cs="Calibri"/>
          <w:bCs/>
          <w:sz w:val="20"/>
          <w:szCs w:val="20"/>
          <w:lang w:eastAsia="fr-FR"/>
        </w:rPr>
        <w:t xml:space="preserve"> car </w:t>
      </w:r>
      <w:r w:rsidR="008236D4">
        <w:rPr>
          <w:rFonts w:ascii="Verdana" w:eastAsia="Times New Roman" w:hAnsi="Verdana" w:cs="Calibri"/>
          <w:bCs/>
          <w:sz w:val="20"/>
          <w:szCs w:val="20"/>
          <w:lang w:eastAsia="fr-FR"/>
        </w:rPr>
        <w:t>techniquement impossible.</w:t>
      </w:r>
    </w:p>
    <w:p w14:paraId="24349E82" w14:textId="77777777" w:rsidR="006A5806" w:rsidRPr="006A5806" w:rsidRDefault="006A5806" w:rsidP="00C607F4">
      <w:pPr>
        <w:spacing w:after="0" w:line="240" w:lineRule="auto"/>
        <w:contextualSpacing/>
        <w:jc w:val="both"/>
        <w:rPr>
          <w:rFonts w:ascii="Verdana" w:eastAsia="Times New Roman" w:hAnsi="Verdana" w:cs="Calibri"/>
          <w:bCs/>
          <w:sz w:val="12"/>
          <w:szCs w:val="12"/>
          <w:lang w:eastAsia="fr-FR"/>
        </w:rPr>
      </w:pPr>
    </w:p>
    <w:p w14:paraId="71449DE3" w14:textId="05904EA4" w:rsidR="004168FC" w:rsidRPr="00865E7B" w:rsidRDefault="00865E7B" w:rsidP="00C607F4">
      <w:pPr>
        <w:spacing w:after="0" w:line="240" w:lineRule="auto"/>
        <w:contextualSpacing/>
        <w:jc w:val="both"/>
        <w:rPr>
          <w:rFonts w:ascii="Verdana" w:eastAsia="Times New Roman" w:hAnsi="Verdana" w:cs="Calibri"/>
          <w:bCs/>
          <w:color w:val="FF0000"/>
          <w:sz w:val="20"/>
          <w:szCs w:val="20"/>
          <w:lang w:eastAsia="fr-FR"/>
        </w:rPr>
      </w:pPr>
      <w:r w:rsidRPr="00865E7B">
        <w:rPr>
          <w:rFonts w:ascii="Verdana" w:eastAsia="Times New Roman" w:hAnsi="Verdana" w:cs="Calibri"/>
          <w:bCs/>
          <w:color w:val="FF0000"/>
          <w:sz w:val="20"/>
          <w:szCs w:val="20"/>
          <w:lang w:eastAsia="fr-FR"/>
        </w:rPr>
        <w:t xml:space="preserve">Dès que </w:t>
      </w:r>
      <w:r w:rsidRPr="00865E7B">
        <w:rPr>
          <w:rFonts w:ascii="Verdana" w:eastAsia="Times New Roman" w:hAnsi="Verdana" w:cs="Arial"/>
          <w:bCs/>
          <w:color w:val="FF0000"/>
          <w:sz w:val="20"/>
          <w:szCs w:val="20"/>
          <w:lang w:eastAsia="fr-FR"/>
        </w:rPr>
        <w:t xml:space="preserve">l’entreprise AGUÈS  aura réalisé les petits travaux de reprise de placoplâtre et de peinture, le logement pourra être remis en location. </w:t>
      </w:r>
    </w:p>
    <w:p w14:paraId="6585A4D8" w14:textId="77777777" w:rsidR="006A5806" w:rsidRPr="006A5806" w:rsidRDefault="006A5806" w:rsidP="00C607F4">
      <w:pPr>
        <w:spacing w:after="0" w:line="240" w:lineRule="auto"/>
        <w:contextualSpacing/>
        <w:jc w:val="both"/>
        <w:rPr>
          <w:rFonts w:ascii="Verdana" w:eastAsia="Times New Roman" w:hAnsi="Verdana" w:cs="Calibri"/>
          <w:bCs/>
          <w:sz w:val="12"/>
          <w:szCs w:val="12"/>
          <w:lang w:eastAsia="fr-FR"/>
        </w:rPr>
      </w:pPr>
    </w:p>
    <w:p w14:paraId="3FF47878" w14:textId="63B2912C" w:rsidR="00C26CCD" w:rsidRPr="00623832" w:rsidRDefault="00C26CCD" w:rsidP="00C26CCD">
      <w:pPr>
        <w:pStyle w:val="Paragraphedeliste"/>
        <w:numPr>
          <w:ilvl w:val="0"/>
          <w:numId w:val="9"/>
        </w:numPr>
        <w:spacing w:after="0" w:line="240" w:lineRule="auto"/>
        <w:jc w:val="both"/>
        <w:rPr>
          <w:rFonts w:ascii="Verdana" w:eastAsia="Times New Roman" w:hAnsi="Verdana" w:cs="Calibri"/>
          <w:b/>
          <w:bCs/>
          <w:sz w:val="20"/>
          <w:szCs w:val="20"/>
          <w:u w:val="single"/>
          <w:lang w:eastAsia="fr-FR"/>
        </w:rPr>
      </w:pPr>
      <w:r w:rsidRPr="00623832">
        <w:rPr>
          <w:rFonts w:ascii="Verdana" w:eastAsia="Times New Roman" w:hAnsi="Verdana" w:cs="Calibri"/>
          <w:b/>
          <w:bCs/>
          <w:sz w:val="20"/>
          <w:szCs w:val="20"/>
          <w:u w:val="single"/>
          <w:lang w:eastAsia="fr-FR"/>
        </w:rPr>
        <w:t>Salle sous la scène de la salle polyvalente</w:t>
      </w:r>
    </w:p>
    <w:p w14:paraId="54783E24" w14:textId="57B84B7A" w:rsidR="00C26CCD" w:rsidRPr="008236D4" w:rsidRDefault="00C26CCD" w:rsidP="00C26CCD">
      <w:pPr>
        <w:spacing w:after="0" w:line="240" w:lineRule="auto"/>
        <w:jc w:val="both"/>
        <w:rPr>
          <w:rFonts w:ascii="Verdana" w:eastAsia="Times New Roman" w:hAnsi="Verdana" w:cs="Calibri"/>
          <w:bCs/>
          <w:color w:val="FF0000"/>
          <w:sz w:val="20"/>
          <w:szCs w:val="20"/>
          <w:lang w:eastAsia="fr-FR"/>
        </w:rPr>
      </w:pPr>
      <w:r>
        <w:rPr>
          <w:rFonts w:ascii="Verdana" w:eastAsia="Times New Roman" w:hAnsi="Verdana" w:cs="Calibri"/>
          <w:bCs/>
          <w:sz w:val="20"/>
          <w:szCs w:val="20"/>
          <w:lang w:eastAsia="fr-FR"/>
        </w:rPr>
        <w:t xml:space="preserve">A la demande de M. le Maire, Jérôme BERTHON va </w:t>
      </w:r>
      <w:r w:rsidR="008236D4" w:rsidRPr="008236D4">
        <w:rPr>
          <w:rFonts w:ascii="Verdana" w:eastAsia="Times New Roman" w:hAnsi="Verdana" w:cs="Calibri"/>
          <w:bCs/>
          <w:color w:val="FF0000"/>
          <w:sz w:val="20"/>
          <w:szCs w:val="20"/>
          <w:lang w:eastAsia="fr-FR"/>
        </w:rPr>
        <w:t>réaliser un habillage en bois de</w:t>
      </w:r>
      <w:r w:rsidRPr="008236D4">
        <w:rPr>
          <w:rFonts w:ascii="Verdana" w:eastAsia="Times New Roman" w:hAnsi="Verdana" w:cs="Calibri"/>
          <w:bCs/>
          <w:color w:val="FF0000"/>
          <w:sz w:val="20"/>
          <w:szCs w:val="20"/>
          <w:lang w:eastAsia="fr-FR"/>
        </w:rPr>
        <w:t xml:space="preserve"> la montée des escaliers </w:t>
      </w:r>
      <w:r w:rsidR="008236D4" w:rsidRPr="008236D4">
        <w:rPr>
          <w:rFonts w:ascii="Verdana" w:eastAsia="Times New Roman" w:hAnsi="Verdana" w:cs="Calibri"/>
          <w:bCs/>
          <w:color w:val="FF0000"/>
          <w:sz w:val="20"/>
          <w:szCs w:val="20"/>
          <w:lang w:eastAsia="fr-FR"/>
        </w:rPr>
        <w:t>conduisant</w:t>
      </w:r>
      <w:r w:rsidRPr="008236D4">
        <w:rPr>
          <w:rFonts w:ascii="Verdana" w:eastAsia="Times New Roman" w:hAnsi="Verdana" w:cs="Calibri"/>
          <w:bCs/>
          <w:color w:val="FF0000"/>
          <w:sz w:val="20"/>
          <w:szCs w:val="20"/>
          <w:lang w:eastAsia="fr-FR"/>
        </w:rPr>
        <w:t xml:space="preserve"> à la scène de la salle polyvalente.</w:t>
      </w:r>
    </w:p>
    <w:p w14:paraId="5773EB0B" w14:textId="150CF312" w:rsidR="00623832" w:rsidRPr="008236D4" w:rsidRDefault="00623832" w:rsidP="00C26CCD">
      <w:pPr>
        <w:spacing w:after="0" w:line="240" w:lineRule="auto"/>
        <w:jc w:val="both"/>
        <w:rPr>
          <w:rFonts w:ascii="Verdana" w:eastAsia="Times New Roman" w:hAnsi="Verdana" w:cs="Calibri"/>
          <w:bCs/>
          <w:color w:val="FF0000"/>
          <w:sz w:val="12"/>
          <w:szCs w:val="12"/>
          <w:lang w:eastAsia="fr-FR"/>
        </w:rPr>
      </w:pPr>
    </w:p>
    <w:p w14:paraId="2CD5A67F" w14:textId="564213D3" w:rsidR="00623832" w:rsidRPr="002A6084" w:rsidRDefault="00865E7B" w:rsidP="00C26CCD">
      <w:pPr>
        <w:spacing w:after="0" w:line="240" w:lineRule="auto"/>
        <w:jc w:val="both"/>
        <w:rPr>
          <w:rFonts w:ascii="Verdana" w:eastAsia="Times New Roman" w:hAnsi="Verdana" w:cs="Calibri"/>
          <w:bCs/>
          <w:color w:val="FF0000"/>
          <w:sz w:val="20"/>
          <w:szCs w:val="20"/>
          <w:lang w:eastAsia="fr-FR"/>
        </w:rPr>
      </w:pPr>
      <w:r w:rsidRPr="002A6084">
        <w:rPr>
          <w:rFonts w:ascii="Verdana" w:eastAsia="Times New Roman" w:hAnsi="Verdana" w:cs="Calibri"/>
          <w:bCs/>
          <w:color w:val="FF0000"/>
          <w:sz w:val="20"/>
          <w:szCs w:val="20"/>
          <w:lang w:eastAsia="fr-FR"/>
        </w:rPr>
        <w:t>Du mobilier va être installé (table, chaises</w:t>
      </w:r>
      <w:r w:rsidR="002A6084" w:rsidRPr="002A6084">
        <w:rPr>
          <w:rFonts w:ascii="Verdana" w:eastAsia="Times New Roman" w:hAnsi="Verdana" w:cs="Calibri"/>
          <w:bCs/>
          <w:color w:val="FF0000"/>
          <w:sz w:val="20"/>
          <w:szCs w:val="20"/>
          <w:lang w:eastAsia="fr-FR"/>
        </w:rPr>
        <w:t xml:space="preserve"> et paravent) a</w:t>
      </w:r>
      <w:r w:rsidR="00623832" w:rsidRPr="002A6084">
        <w:rPr>
          <w:rFonts w:ascii="Verdana" w:eastAsia="Times New Roman" w:hAnsi="Verdana" w:cs="Calibri"/>
          <w:bCs/>
          <w:color w:val="FF0000"/>
          <w:sz w:val="20"/>
          <w:szCs w:val="20"/>
          <w:lang w:eastAsia="fr-FR"/>
        </w:rPr>
        <w:t xml:space="preserve">fin de </w:t>
      </w:r>
      <w:r w:rsidR="002A6084" w:rsidRPr="002A6084">
        <w:rPr>
          <w:rFonts w:ascii="Verdana" w:eastAsia="Times New Roman" w:hAnsi="Verdana" w:cs="Calibri"/>
          <w:bCs/>
          <w:color w:val="FF0000"/>
          <w:sz w:val="20"/>
          <w:szCs w:val="20"/>
          <w:lang w:eastAsia="fr-FR"/>
        </w:rPr>
        <w:t>donner plus de commodité</w:t>
      </w:r>
      <w:r w:rsidR="00980D1E">
        <w:rPr>
          <w:rFonts w:ascii="Verdana" w:eastAsia="Times New Roman" w:hAnsi="Verdana" w:cs="Calibri"/>
          <w:bCs/>
          <w:color w:val="FF0000"/>
          <w:sz w:val="20"/>
          <w:szCs w:val="20"/>
          <w:lang w:eastAsia="fr-FR"/>
        </w:rPr>
        <w:t>s</w:t>
      </w:r>
      <w:r w:rsidR="002A6084" w:rsidRPr="002A6084">
        <w:rPr>
          <w:rFonts w:ascii="Verdana" w:eastAsia="Times New Roman" w:hAnsi="Verdana" w:cs="Calibri"/>
          <w:bCs/>
          <w:color w:val="FF0000"/>
          <w:sz w:val="20"/>
          <w:szCs w:val="20"/>
          <w:lang w:eastAsia="fr-FR"/>
        </w:rPr>
        <w:t xml:space="preserve"> à cet espace. </w:t>
      </w:r>
    </w:p>
    <w:p w14:paraId="6A328A93" w14:textId="2FFB172C" w:rsidR="00C26CCD" w:rsidRPr="006A5806" w:rsidRDefault="00C26CCD" w:rsidP="00C26CCD">
      <w:pPr>
        <w:spacing w:after="0" w:line="240" w:lineRule="auto"/>
        <w:jc w:val="both"/>
        <w:rPr>
          <w:rFonts w:ascii="Verdana" w:eastAsia="Times New Roman" w:hAnsi="Verdana" w:cs="Calibri"/>
          <w:bCs/>
          <w:sz w:val="12"/>
          <w:szCs w:val="12"/>
          <w:lang w:eastAsia="fr-FR"/>
        </w:rPr>
      </w:pPr>
    </w:p>
    <w:p w14:paraId="69EF4F73" w14:textId="0C6AB733" w:rsidR="006A5806" w:rsidRPr="007E5526" w:rsidRDefault="00F35685" w:rsidP="00F35685">
      <w:pPr>
        <w:pStyle w:val="Paragraphedeliste"/>
        <w:numPr>
          <w:ilvl w:val="0"/>
          <w:numId w:val="9"/>
        </w:numPr>
        <w:spacing w:after="0" w:line="240" w:lineRule="auto"/>
        <w:jc w:val="both"/>
        <w:rPr>
          <w:rFonts w:ascii="Verdana" w:eastAsia="Times New Roman" w:hAnsi="Verdana" w:cs="Calibri"/>
          <w:b/>
          <w:bCs/>
          <w:sz w:val="20"/>
          <w:szCs w:val="20"/>
          <w:u w:val="single"/>
          <w:lang w:eastAsia="fr-FR"/>
        </w:rPr>
      </w:pPr>
      <w:r w:rsidRPr="007E5526">
        <w:rPr>
          <w:rFonts w:ascii="Verdana" w:eastAsia="Times New Roman" w:hAnsi="Verdana" w:cs="Calibri"/>
          <w:b/>
          <w:bCs/>
          <w:sz w:val="20"/>
          <w:szCs w:val="20"/>
          <w:u w:val="single"/>
          <w:lang w:eastAsia="fr-FR"/>
        </w:rPr>
        <w:t>Voirie endommagée au village d’Auxerre</w:t>
      </w:r>
    </w:p>
    <w:p w14:paraId="3291C5EB" w14:textId="6279EF41" w:rsidR="00F35685" w:rsidRPr="00572C6E" w:rsidRDefault="00F35685" w:rsidP="00F35685">
      <w:pPr>
        <w:spacing w:after="0" w:line="240" w:lineRule="auto"/>
        <w:jc w:val="both"/>
        <w:rPr>
          <w:rFonts w:ascii="Verdana" w:eastAsia="Times New Roman" w:hAnsi="Verdana" w:cs="Calibri"/>
          <w:bCs/>
          <w:color w:val="FF0000"/>
          <w:sz w:val="20"/>
          <w:szCs w:val="20"/>
          <w:lang w:eastAsia="fr-FR"/>
        </w:rPr>
      </w:pPr>
      <w:r w:rsidRPr="00572C6E">
        <w:rPr>
          <w:rFonts w:ascii="Verdana" w:eastAsia="Times New Roman" w:hAnsi="Verdana" w:cs="Calibri"/>
          <w:bCs/>
          <w:color w:val="FF0000"/>
          <w:sz w:val="20"/>
          <w:szCs w:val="20"/>
          <w:lang w:eastAsia="fr-FR"/>
        </w:rPr>
        <w:t xml:space="preserve">Suite </w:t>
      </w:r>
      <w:r w:rsidR="002A6084" w:rsidRPr="00572C6E">
        <w:rPr>
          <w:rFonts w:ascii="Verdana" w:eastAsia="Times New Roman" w:hAnsi="Verdana" w:cs="Calibri"/>
          <w:bCs/>
          <w:color w:val="FF0000"/>
          <w:sz w:val="20"/>
          <w:szCs w:val="20"/>
          <w:lang w:eastAsia="fr-FR"/>
        </w:rPr>
        <w:t>à la dégradation de la voirie</w:t>
      </w:r>
      <w:r w:rsidRPr="00572C6E">
        <w:rPr>
          <w:rFonts w:ascii="Verdana" w:eastAsia="Times New Roman" w:hAnsi="Verdana" w:cs="Calibri"/>
          <w:bCs/>
          <w:color w:val="FF0000"/>
          <w:sz w:val="20"/>
          <w:szCs w:val="20"/>
          <w:lang w:eastAsia="fr-FR"/>
        </w:rPr>
        <w:t xml:space="preserve"> </w:t>
      </w:r>
      <w:r w:rsidR="002A6084" w:rsidRPr="00572C6E">
        <w:rPr>
          <w:rFonts w:ascii="Verdana" w:eastAsia="Times New Roman" w:hAnsi="Verdana" w:cs="Calibri"/>
          <w:bCs/>
          <w:color w:val="FF0000"/>
          <w:sz w:val="20"/>
          <w:szCs w:val="20"/>
          <w:lang w:eastAsia="fr-FR"/>
        </w:rPr>
        <w:t>au</w:t>
      </w:r>
      <w:r w:rsidRPr="00572C6E">
        <w:rPr>
          <w:rFonts w:ascii="Verdana" w:eastAsia="Times New Roman" w:hAnsi="Verdana" w:cs="Calibri"/>
          <w:bCs/>
          <w:color w:val="FF0000"/>
          <w:sz w:val="20"/>
          <w:szCs w:val="20"/>
          <w:lang w:eastAsia="fr-FR"/>
        </w:rPr>
        <w:t xml:space="preserve"> village d’Auxerre</w:t>
      </w:r>
      <w:r w:rsidR="002A6084" w:rsidRPr="00572C6E">
        <w:rPr>
          <w:rFonts w:ascii="Verdana" w:eastAsia="Times New Roman" w:hAnsi="Verdana" w:cs="Calibri"/>
          <w:bCs/>
          <w:color w:val="FF0000"/>
          <w:sz w:val="20"/>
          <w:szCs w:val="20"/>
          <w:lang w:eastAsia="fr-FR"/>
        </w:rPr>
        <w:t>,</w:t>
      </w:r>
      <w:r w:rsidRPr="00572C6E">
        <w:rPr>
          <w:rFonts w:ascii="Verdana" w:eastAsia="Times New Roman" w:hAnsi="Verdana" w:cs="Calibri"/>
          <w:bCs/>
          <w:color w:val="FF0000"/>
          <w:sz w:val="20"/>
          <w:szCs w:val="20"/>
          <w:lang w:eastAsia="fr-FR"/>
        </w:rPr>
        <w:t xml:space="preserve"> </w:t>
      </w:r>
      <w:r w:rsidR="002A6084" w:rsidRPr="00572C6E">
        <w:rPr>
          <w:rFonts w:ascii="Verdana" w:eastAsia="Times New Roman" w:hAnsi="Verdana" w:cs="Calibri"/>
          <w:bCs/>
          <w:color w:val="FF0000"/>
          <w:sz w:val="20"/>
          <w:szCs w:val="20"/>
          <w:lang w:eastAsia="fr-FR"/>
        </w:rPr>
        <w:t xml:space="preserve">par un chauffeur routier, </w:t>
      </w:r>
      <w:r w:rsidRPr="00572C6E">
        <w:rPr>
          <w:rFonts w:ascii="Verdana" w:eastAsia="Times New Roman" w:hAnsi="Verdana" w:cs="Calibri"/>
          <w:bCs/>
          <w:color w:val="FF0000"/>
          <w:sz w:val="20"/>
          <w:szCs w:val="20"/>
          <w:lang w:eastAsia="fr-FR"/>
        </w:rPr>
        <w:t>une expertise a été réalisée.</w:t>
      </w:r>
      <w:r w:rsidR="002A6084" w:rsidRPr="00572C6E">
        <w:rPr>
          <w:rFonts w:ascii="Verdana" w:eastAsia="Times New Roman" w:hAnsi="Verdana" w:cs="Calibri"/>
          <w:bCs/>
          <w:color w:val="FF0000"/>
          <w:sz w:val="20"/>
          <w:szCs w:val="20"/>
          <w:lang w:eastAsia="fr-FR"/>
        </w:rPr>
        <w:t xml:space="preserve"> Le devis de remise en état, d’un montant de </w:t>
      </w:r>
      <w:r w:rsidRPr="00572C6E">
        <w:rPr>
          <w:rFonts w:ascii="Verdana" w:eastAsia="Times New Roman" w:hAnsi="Verdana" w:cs="Calibri"/>
          <w:bCs/>
          <w:color w:val="FF0000"/>
          <w:sz w:val="20"/>
          <w:szCs w:val="20"/>
          <w:lang w:eastAsia="fr-FR"/>
        </w:rPr>
        <w:t xml:space="preserve"> 7 171 €</w:t>
      </w:r>
      <w:r w:rsidR="002A6084" w:rsidRPr="00572C6E">
        <w:rPr>
          <w:rFonts w:ascii="Verdana" w:eastAsia="Times New Roman" w:hAnsi="Verdana" w:cs="Calibri"/>
          <w:bCs/>
          <w:color w:val="FF0000"/>
          <w:sz w:val="20"/>
          <w:szCs w:val="20"/>
          <w:lang w:eastAsia="fr-FR"/>
        </w:rPr>
        <w:t>, sera pris en charge à hauteur de 6 204 € par l’assurance</w:t>
      </w:r>
      <w:r w:rsidRPr="00572C6E">
        <w:rPr>
          <w:rFonts w:ascii="Verdana" w:eastAsia="Times New Roman" w:hAnsi="Verdana" w:cs="Calibri"/>
          <w:bCs/>
          <w:color w:val="FF0000"/>
          <w:sz w:val="20"/>
          <w:szCs w:val="20"/>
          <w:lang w:eastAsia="fr-FR"/>
        </w:rPr>
        <w:t>.</w:t>
      </w:r>
      <w:r w:rsidR="002A6084" w:rsidRPr="00572C6E">
        <w:rPr>
          <w:rFonts w:ascii="Verdana" w:eastAsia="Times New Roman" w:hAnsi="Verdana" w:cs="Calibri"/>
          <w:bCs/>
          <w:color w:val="FF0000"/>
          <w:sz w:val="20"/>
          <w:szCs w:val="20"/>
          <w:lang w:eastAsia="fr-FR"/>
        </w:rPr>
        <w:t xml:space="preserve"> </w:t>
      </w:r>
      <w:r w:rsidRPr="00572C6E">
        <w:rPr>
          <w:rFonts w:ascii="Verdana" w:eastAsia="Times New Roman" w:hAnsi="Verdana" w:cs="Calibri"/>
          <w:bCs/>
          <w:color w:val="FF0000"/>
          <w:sz w:val="20"/>
          <w:szCs w:val="20"/>
          <w:lang w:eastAsia="fr-FR"/>
        </w:rPr>
        <w:t xml:space="preserve">Le reste à charge </w:t>
      </w:r>
      <w:r w:rsidR="002A6084" w:rsidRPr="00572C6E">
        <w:rPr>
          <w:rFonts w:ascii="Verdana" w:eastAsia="Times New Roman" w:hAnsi="Verdana" w:cs="Calibri"/>
          <w:bCs/>
          <w:color w:val="FF0000"/>
          <w:sz w:val="20"/>
          <w:szCs w:val="20"/>
          <w:lang w:eastAsia="fr-FR"/>
        </w:rPr>
        <w:t xml:space="preserve">pour le budget communal sera de 967 € </w:t>
      </w:r>
      <w:r w:rsidR="00572C6E" w:rsidRPr="00572C6E">
        <w:rPr>
          <w:rFonts w:ascii="Verdana" w:eastAsia="Times New Roman" w:hAnsi="Verdana" w:cs="Calibri"/>
          <w:bCs/>
          <w:color w:val="FF0000"/>
          <w:sz w:val="20"/>
          <w:szCs w:val="20"/>
          <w:lang w:eastAsia="fr-FR"/>
        </w:rPr>
        <w:t>mais comprendra une surface de réfection plus importante que celle endommagée.</w:t>
      </w:r>
    </w:p>
    <w:p w14:paraId="41351A45" w14:textId="2D3D9E1D" w:rsidR="00F4714D" w:rsidRDefault="00F4714D" w:rsidP="00F35685">
      <w:pPr>
        <w:spacing w:after="0" w:line="240" w:lineRule="auto"/>
        <w:jc w:val="both"/>
        <w:rPr>
          <w:rFonts w:ascii="Verdana" w:eastAsia="Times New Roman" w:hAnsi="Verdana" w:cs="Calibri"/>
          <w:bCs/>
          <w:sz w:val="20"/>
          <w:szCs w:val="20"/>
          <w:lang w:eastAsia="fr-FR"/>
        </w:rPr>
      </w:pPr>
    </w:p>
    <w:p w14:paraId="2FE7783B" w14:textId="768B86AF" w:rsidR="00F4714D" w:rsidRPr="007E5526" w:rsidRDefault="00FB0B2D" w:rsidP="00FB0B2D">
      <w:pPr>
        <w:pStyle w:val="Paragraphedeliste"/>
        <w:numPr>
          <w:ilvl w:val="0"/>
          <w:numId w:val="9"/>
        </w:numPr>
        <w:spacing w:after="0" w:line="240" w:lineRule="auto"/>
        <w:jc w:val="both"/>
        <w:rPr>
          <w:rFonts w:ascii="Verdana" w:eastAsia="Times New Roman" w:hAnsi="Verdana" w:cs="Calibri"/>
          <w:b/>
          <w:bCs/>
          <w:sz w:val="20"/>
          <w:szCs w:val="20"/>
          <w:u w:val="single"/>
          <w:lang w:eastAsia="fr-FR"/>
        </w:rPr>
      </w:pPr>
      <w:r w:rsidRPr="007E5526">
        <w:rPr>
          <w:rFonts w:ascii="Verdana" w:eastAsia="Times New Roman" w:hAnsi="Verdana" w:cs="Calibri"/>
          <w:b/>
          <w:bCs/>
          <w:sz w:val="20"/>
          <w:szCs w:val="20"/>
          <w:u w:val="single"/>
          <w:lang w:eastAsia="fr-FR"/>
        </w:rPr>
        <w:t>Travaux Route de Peubras</w:t>
      </w:r>
    </w:p>
    <w:p w14:paraId="61BAE6CD" w14:textId="1DFCF691" w:rsidR="00FB0B2D" w:rsidRPr="00572C6E" w:rsidRDefault="00FB0B2D" w:rsidP="00FB0B2D">
      <w:pPr>
        <w:spacing w:after="0" w:line="240" w:lineRule="auto"/>
        <w:jc w:val="both"/>
        <w:rPr>
          <w:rFonts w:ascii="Verdana" w:eastAsia="Times New Roman" w:hAnsi="Verdana" w:cs="Calibri"/>
          <w:bCs/>
          <w:color w:val="FF0000"/>
          <w:sz w:val="20"/>
          <w:szCs w:val="20"/>
          <w:lang w:eastAsia="fr-FR"/>
        </w:rPr>
      </w:pPr>
      <w:r w:rsidRPr="00572C6E">
        <w:rPr>
          <w:rFonts w:ascii="Verdana" w:eastAsia="Times New Roman" w:hAnsi="Verdana" w:cs="Calibri"/>
          <w:bCs/>
          <w:color w:val="FF0000"/>
          <w:sz w:val="20"/>
          <w:szCs w:val="20"/>
          <w:lang w:eastAsia="fr-FR"/>
        </w:rPr>
        <w:t xml:space="preserve">Les travaux de voirie prévus en 2024 </w:t>
      </w:r>
      <w:r w:rsidR="00572C6E">
        <w:rPr>
          <w:rFonts w:ascii="Verdana" w:eastAsia="Times New Roman" w:hAnsi="Verdana" w:cs="Calibri"/>
          <w:bCs/>
          <w:color w:val="FF0000"/>
          <w:sz w:val="20"/>
          <w:szCs w:val="20"/>
          <w:lang w:eastAsia="fr-FR"/>
        </w:rPr>
        <w:t>devraient être</w:t>
      </w:r>
      <w:r w:rsidRPr="00572C6E">
        <w:rPr>
          <w:rFonts w:ascii="Verdana" w:eastAsia="Times New Roman" w:hAnsi="Verdana" w:cs="Calibri"/>
          <w:bCs/>
          <w:color w:val="FF0000"/>
          <w:sz w:val="20"/>
          <w:szCs w:val="20"/>
          <w:lang w:eastAsia="fr-FR"/>
        </w:rPr>
        <w:t xml:space="preserve"> réalisés </w:t>
      </w:r>
      <w:r w:rsidR="00572C6E">
        <w:rPr>
          <w:rFonts w:ascii="Verdana" w:eastAsia="Times New Roman" w:hAnsi="Verdana" w:cs="Calibri"/>
          <w:bCs/>
          <w:color w:val="FF0000"/>
          <w:sz w:val="20"/>
          <w:szCs w:val="20"/>
          <w:lang w:eastAsia="fr-FR"/>
        </w:rPr>
        <w:t xml:space="preserve">par le Syndicat de Voirie de Menat </w:t>
      </w:r>
      <w:r w:rsidRPr="00572C6E">
        <w:rPr>
          <w:rFonts w:ascii="Verdana" w:eastAsia="Times New Roman" w:hAnsi="Verdana" w:cs="Calibri"/>
          <w:bCs/>
          <w:color w:val="FF0000"/>
          <w:sz w:val="20"/>
          <w:szCs w:val="20"/>
          <w:lang w:eastAsia="fr-FR"/>
        </w:rPr>
        <w:t>à compter du mois de mai 2025</w:t>
      </w:r>
      <w:r w:rsidR="00572C6E" w:rsidRPr="00572C6E">
        <w:rPr>
          <w:rFonts w:ascii="Verdana" w:eastAsia="Times New Roman" w:hAnsi="Verdana" w:cs="Calibri"/>
          <w:bCs/>
          <w:color w:val="FF0000"/>
          <w:sz w:val="20"/>
          <w:szCs w:val="20"/>
          <w:lang w:eastAsia="fr-FR"/>
        </w:rPr>
        <w:t>.</w:t>
      </w:r>
      <w:r w:rsidRPr="00572C6E">
        <w:rPr>
          <w:rFonts w:ascii="Verdana" w:eastAsia="Times New Roman" w:hAnsi="Verdana" w:cs="Calibri"/>
          <w:bCs/>
          <w:color w:val="FF0000"/>
          <w:sz w:val="20"/>
          <w:szCs w:val="20"/>
          <w:lang w:eastAsia="fr-FR"/>
        </w:rPr>
        <w:t xml:space="preserve">  </w:t>
      </w:r>
      <w:r w:rsidR="00572C6E">
        <w:rPr>
          <w:rFonts w:ascii="Verdana" w:eastAsia="Times New Roman" w:hAnsi="Verdana" w:cs="Calibri"/>
          <w:bCs/>
          <w:color w:val="FF0000"/>
          <w:sz w:val="20"/>
          <w:szCs w:val="20"/>
          <w:lang w:eastAsia="fr-FR"/>
        </w:rPr>
        <w:t>Afin de sécuriser l’accès vers le carrefour de Peubras, u</w:t>
      </w:r>
      <w:r w:rsidRPr="00572C6E">
        <w:rPr>
          <w:rFonts w:ascii="Verdana" w:eastAsia="Times New Roman" w:hAnsi="Verdana" w:cs="Calibri"/>
          <w:bCs/>
          <w:color w:val="FF0000"/>
          <w:sz w:val="20"/>
          <w:szCs w:val="20"/>
          <w:lang w:eastAsia="fr-FR"/>
        </w:rPr>
        <w:t xml:space="preserve">ne plaque en tôle sera </w:t>
      </w:r>
      <w:r w:rsidR="00980D1E">
        <w:rPr>
          <w:rFonts w:ascii="Verdana" w:eastAsia="Times New Roman" w:hAnsi="Verdana" w:cs="Calibri"/>
          <w:bCs/>
          <w:color w:val="FF0000"/>
          <w:sz w:val="20"/>
          <w:szCs w:val="20"/>
          <w:lang w:eastAsia="fr-FR"/>
        </w:rPr>
        <w:t>posée sur l’espace dangereux</w:t>
      </w:r>
      <w:r w:rsidRPr="00572C6E">
        <w:rPr>
          <w:rFonts w:ascii="Verdana" w:eastAsia="Times New Roman" w:hAnsi="Verdana" w:cs="Calibri"/>
          <w:bCs/>
          <w:color w:val="FF0000"/>
          <w:sz w:val="20"/>
          <w:szCs w:val="20"/>
          <w:lang w:eastAsia="fr-FR"/>
        </w:rPr>
        <w:t xml:space="preserve">. </w:t>
      </w:r>
    </w:p>
    <w:p w14:paraId="1DDDD8F1" w14:textId="62D86845" w:rsidR="007D4693" w:rsidRDefault="007D4693" w:rsidP="00FB0B2D">
      <w:pPr>
        <w:spacing w:after="0" w:line="240" w:lineRule="auto"/>
        <w:jc w:val="both"/>
        <w:rPr>
          <w:rFonts w:ascii="Verdana" w:eastAsia="Times New Roman" w:hAnsi="Verdana" w:cs="Calibri"/>
          <w:bCs/>
          <w:sz w:val="20"/>
          <w:szCs w:val="20"/>
          <w:lang w:eastAsia="fr-FR"/>
        </w:rPr>
      </w:pPr>
    </w:p>
    <w:p w14:paraId="23250D4A" w14:textId="3A84F041" w:rsidR="007D4693" w:rsidRPr="007E5526" w:rsidRDefault="007D4693" w:rsidP="007D4693">
      <w:pPr>
        <w:pStyle w:val="Paragraphedeliste"/>
        <w:numPr>
          <w:ilvl w:val="0"/>
          <w:numId w:val="9"/>
        </w:numPr>
        <w:spacing w:after="0" w:line="240" w:lineRule="auto"/>
        <w:jc w:val="both"/>
        <w:rPr>
          <w:rFonts w:ascii="Verdana" w:eastAsia="Times New Roman" w:hAnsi="Verdana" w:cs="Calibri"/>
          <w:b/>
          <w:bCs/>
          <w:sz w:val="20"/>
          <w:szCs w:val="20"/>
          <w:u w:val="single"/>
          <w:lang w:eastAsia="fr-FR"/>
        </w:rPr>
      </w:pPr>
      <w:r w:rsidRPr="007E5526">
        <w:rPr>
          <w:rFonts w:ascii="Verdana" w:eastAsia="Times New Roman" w:hAnsi="Verdana" w:cs="Calibri"/>
          <w:b/>
          <w:bCs/>
          <w:sz w:val="20"/>
          <w:szCs w:val="20"/>
          <w:u w:val="single"/>
          <w:lang w:eastAsia="fr-FR"/>
        </w:rPr>
        <w:t>Eclairage public</w:t>
      </w:r>
    </w:p>
    <w:p w14:paraId="1901B852" w14:textId="6C9B70FF" w:rsidR="007D4693" w:rsidRPr="00572C6E" w:rsidRDefault="007D4693" w:rsidP="007D4693">
      <w:pPr>
        <w:spacing w:after="0" w:line="240" w:lineRule="auto"/>
        <w:jc w:val="both"/>
        <w:rPr>
          <w:rFonts w:ascii="Verdana" w:eastAsia="Times New Roman" w:hAnsi="Verdana" w:cs="Calibri"/>
          <w:bCs/>
          <w:color w:val="FF0000"/>
          <w:sz w:val="20"/>
          <w:szCs w:val="20"/>
          <w:lang w:eastAsia="fr-FR"/>
        </w:rPr>
      </w:pPr>
      <w:r w:rsidRPr="00572C6E">
        <w:rPr>
          <w:rFonts w:ascii="Verdana" w:eastAsia="Times New Roman" w:hAnsi="Verdana" w:cs="Calibri"/>
          <w:bCs/>
          <w:color w:val="FF0000"/>
          <w:sz w:val="20"/>
          <w:szCs w:val="20"/>
          <w:lang w:eastAsia="fr-FR"/>
        </w:rPr>
        <w:t>La 1</w:t>
      </w:r>
      <w:r w:rsidRPr="00572C6E">
        <w:rPr>
          <w:rFonts w:ascii="Verdana" w:eastAsia="Times New Roman" w:hAnsi="Verdana" w:cs="Calibri"/>
          <w:bCs/>
          <w:color w:val="FF0000"/>
          <w:sz w:val="20"/>
          <w:szCs w:val="20"/>
          <w:vertAlign w:val="superscript"/>
          <w:lang w:eastAsia="fr-FR"/>
        </w:rPr>
        <w:t>ère</w:t>
      </w:r>
      <w:r w:rsidRPr="00572C6E">
        <w:rPr>
          <w:rFonts w:ascii="Verdana" w:eastAsia="Times New Roman" w:hAnsi="Verdana" w:cs="Calibri"/>
          <w:bCs/>
          <w:color w:val="FF0000"/>
          <w:sz w:val="20"/>
          <w:szCs w:val="20"/>
          <w:lang w:eastAsia="fr-FR"/>
        </w:rPr>
        <w:t xml:space="preserve"> tranche </w:t>
      </w:r>
      <w:r w:rsidR="00572C6E" w:rsidRPr="00572C6E">
        <w:rPr>
          <w:rFonts w:ascii="Verdana" w:eastAsia="Times New Roman" w:hAnsi="Verdana" w:cs="Calibri"/>
          <w:bCs/>
          <w:color w:val="FF0000"/>
          <w:sz w:val="20"/>
          <w:szCs w:val="20"/>
          <w:lang w:eastAsia="fr-FR"/>
        </w:rPr>
        <w:t>de remplacement</w:t>
      </w:r>
      <w:r w:rsidRPr="00572C6E">
        <w:rPr>
          <w:rFonts w:ascii="Verdana" w:eastAsia="Times New Roman" w:hAnsi="Verdana" w:cs="Calibri"/>
          <w:bCs/>
          <w:color w:val="FF0000"/>
          <w:sz w:val="20"/>
          <w:szCs w:val="20"/>
          <w:lang w:eastAsia="fr-FR"/>
        </w:rPr>
        <w:t xml:space="preserve"> </w:t>
      </w:r>
      <w:r w:rsidR="00572C6E" w:rsidRPr="00572C6E">
        <w:rPr>
          <w:rFonts w:ascii="Verdana" w:eastAsia="Times New Roman" w:hAnsi="Verdana" w:cs="Calibri"/>
          <w:bCs/>
          <w:color w:val="FF0000"/>
          <w:sz w:val="20"/>
          <w:szCs w:val="20"/>
          <w:lang w:eastAsia="fr-FR"/>
        </w:rPr>
        <w:t>des ampoules d’</w:t>
      </w:r>
      <w:r w:rsidRPr="00572C6E">
        <w:rPr>
          <w:rFonts w:ascii="Verdana" w:eastAsia="Times New Roman" w:hAnsi="Verdana" w:cs="Calibri"/>
          <w:bCs/>
          <w:color w:val="FF0000"/>
          <w:sz w:val="20"/>
          <w:szCs w:val="20"/>
          <w:lang w:eastAsia="fr-FR"/>
        </w:rPr>
        <w:t xml:space="preserve">éclairage public </w:t>
      </w:r>
      <w:r w:rsidR="00572C6E" w:rsidRPr="00572C6E">
        <w:rPr>
          <w:rFonts w:ascii="Verdana" w:eastAsia="Times New Roman" w:hAnsi="Verdana" w:cs="Calibri"/>
          <w:bCs/>
          <w:color w:val="FF0000"/>
          <w:sz w:val="20"/>
          <w:szCs w:val="20"/>
          <w:lang w:eastAsia="fr-FR"/>
        </w:rPr>
        <w:t>par des LEDS</w:t>
      </w:r>
      <w:r w:rsidRPr="00572C6E">
        <w:rPr>
          <w:rFonts w:ascii="Verdana" w:eastAsia="Times New Roman" w:hAnsi="Verdana" w:cs="Calibri"/>
          <w:bCs/>
          <w:color w:val="FF0000"/>
          <w:sz w:val="20"/>
          <w:szCs w:val="20"/>
          <w:lang w:eastAsia="fr-FR"/>
        </w:rPr>
        <w:t xml:space="preserve"> a été effectuée</w:t>
      </w:r>
      <w:r w:rsidR="00572C6E" w:rsidRPr="00572C6E">
        <w:rPr>
          <w:rFonts w:ascii="Verdana" w:eastAsia="Times New Roman" w:hAnsi="Verdana" w:cs="Calibri"/>
          <w:bCs/>
          <w:color w:val="FF0000"/>
          <w:sz w:val="20"/>
          <w:szCs w:val="20"/>
          <w:lang w:eastAsia="fr-FR"/>
        </w:rPr>
        <w:t xml:space="preserve"> par Territoire d’Energie 63 (60% du parc)</w:t>
      </w:r>
      <w:r w:rsidRPr="00572C6E">
        <w:rPr>
          <w:rFonts w:ascii="Verdana" w:eastAsia="Times New Roman" w:hAnsi="Verdana" w:cs="Calibri"/>
          <w:bCs/>
          <w:color w:val="FF0000"/>
          <w:sz w:val="20"/>
          <w:szCs w:val="20"/>
          <w:lang w:eastAsia="fr-FR"/>
        </w:rPr>
        <w:t xml:space="preserve">. La seconde tranche (40%) sera réalisée en 2026. </w:t>
      </w:r>
      <w:r w:rsidR="00572C6E" w:rsidRPr="00572C6E">
        <w:rPr>
          <w:rFonts w:ascii="Verdana" w:eastAsia="Times New Roman" w:hAnsi="Verdana" w:cs="Calibri"/>
          <w:bCs/>
          <w:color w:val="FF0000"/>
          <w:sz w:val="20"/>
          <w:szCs w:val="20"/>
          <w:lang w:eastAsia="fr-FR"/>
        </w:rPr>
        <w:t xml:space="preserve">Cette opération va permettre de réduire les factures </w:t>
      </w:r>
      <w:r w:rsidR="00980D1E">
        <w:rPr>
          <w:rFonts w:ascii="Verdana" w:eastAsia="Times New Roman" w:hAnsi="Verdana" w:cs="Calibri"/>
          <w:bCs/>
          <w:color w:val="FF0000"/>
          <w:sz w:val="20"/>
          <w:szCs w:val="20"/>
          <w:lang w:eastAsia="fr-FR"/>
        </w:rPr>
        <w:t>d’éclairage public</w:t>
      </w:r>
      <w:r w:rsidR="00572C6E" w:rsidRPr="00572C6E">
        <w:rPr>
          <w:rFonts w:ascii="Verdana" w:eastAsia="Times New Roman" w:hAnsi="Verdana" w:cs="Calibri"/>
          <w:bCs/>
          <w:color w:val="FF0000"/>
          <w:sz w:val="20"/>
          <w:szCs w:val="20"/>
          <w:lang w:eastAsia="fr-FR"/>
        </w:rPr>
        <w:t xml:space="preserve"> par 2</w:t>
      </w:r>
      <w:r w:rsidR="00572C6E">
        <w:rPr>
          <w:rFonts w:ascii="Verdana" w:eastAsia="Times New Roman" w:hAnsi="Verdana" w:cs="Calibri"/>
          <w:bCs/>
          <w:color w:val="FF0000"/>
          <w:sz w:val="20"/>
          <w:szCs w:val="20"/>
          <w:lang w:eastAsia="fr-FR"/>
        </w:rPr>
        <w:t xml:space="preserve"> pour les villages ne disposant pas </w:t>
      </w:r>
      <w:r w:rsidR="00932682">
        <w:rPr>
          <w:rFonts w:ascii="Verdana" w:eastAsia="Times New Roman" w:hAnsi="Verdana" w:cs="Calibri"/>
          <w:bCs/>
          <w:color w:val="FF0000"/>
          <w:sz w:val="20"/>
          <w:szCs w:val="20"/>
          <w:lang w:eastAsia="fr-FR"/>
        </w:rPr>
        <w:t>d’un dispositif de comptage</w:t>
      </w:r>
      <w:r w:rsidR="00572C6E">
        <w:rPr>
          <w:rFonts w:ascii="Verdana" w:eastAsia="Times New Roman" w:hAnsi="Verdana" w:cs="Calibri"/>
          <w:bCs/>
          <w:color w:val="FF0000"/>
          <w:sz w:val="20"/>
          <w:szCs w:val="20"/>
          <w:lang w:eastAsia="fr-FR"/>
        </w:rPr>
        <w:t xml:space="preserve"> et facturés </w:t>
      </w:r>
      <w:r w:rsidR="00A96C71">
        <w:rPr>
          <w:rFonts w:ascii="Verdana" w:eastAsia="Times New Roman" w:hAnsi="Verdana" w:cs="Calibri"/>
          <w:bCs/>
          <w:color w:val="FF0000"/>
          <w:sz w:val="20"/>
          <w:szCs w:val="20"/>
          <w:lang w:eastAsia="fr-FR"/>
        </w:rPr>
        <w:t>au forfait</w:t>
      </w:r>
      <w:r w:rsidR="00980D1E">
        <w:rPr>
          <w:rFonts w:ascii="Verdana" w:eastAsia="Times New Roman" w:hAnsi="Verdana" w:cs="Calibri"/>
          <w:bCs/>
          <w:color w:val="FF0000"/>
          <w:sz w:val="20"/>
          <w:szCs w:val="20"/>
          <w:lang w:eastAsia="fr-FR"/>
        </w:rPr>
        <w:t>. Avec l’extinction totale de l’éclairage de nuit, entre 23 h et 6h, depuis 2024, ce sont d’importantes économies d’énergie qui vont être réalisées.</w:t>
      </w:r>
    </w:p>
    <w:p w14:paraId="1B1AC3AB" w14:textId="6CD13A54" w:rsidR="007E5526" w:rsidRDefault="007E5526" w:rsidP="007D4693">
      <w:pPr>
        <w:spacing w:after="0" w:line="240" w:lineRule="auto"/>
        <w:jc w:val="both"/>
        <w:rPr>
          <w:rFonts w:ascii="Verdana" w:eastAsia="Times New Roman" w:hAnsi="Verdana" w:cs="Calibri"/>
          <w:bCs/>
          <w:sz w:val="20"/>
          <w:szCs w:val="20"/>
          <w:lang w:eastAsia="fr-FR"/>
        </w:rPr>
      </w:pPr>
    </w:p>
    <w:p w14:paraId="31B7A619" w14:textId="0927F881" w:rsidR="007E5526" w:rsidRPr="007E5526" w:rsidRDefault="007E5526" w:rsidP="007E5526">
      <w:pPr>
        <w:pStyle w:val="Paragraphedeliste"/>
        <w:numPr>
          <w:ilvl w:val="0"/>
          <w:numId w:val="9"/>
        </w:numPr>
        <w:spacing w:after="0" w:line="240" w:lineRule="auto"/>
        <w:jc w:val="both"/>
        <w:rPr>
          <w:rFonts w:ascii="Verdana" w:eastAsia="Times New Roman" w:hAnsi="Verdana" w:cs="Calibri"/>
          <w:b/>
          <w:bCs/>
          <w:sz w:val="20"/>
          <w:szCs w:val="20"/>
          <w:u w:val="single"/>
          <w:lang w:eastAsia="fr-FR"/>
        </w:rPr>
      </w:pPr>
      <w:r w:rsidRPr="007E5526">
        <w:rPr>
          <w:rFonts w:ascii="Verdana" w:eastAsia="Times New Roman" w:hAnsi="Verdana" w:cs="Calibri"/>
          <w:b/>
          <w:bCs/>
          <w:sz w:val="20"/>
          <w:szCs w:val="20"/>
          <w:u w:val="single"/>
          <w:lang w:eastAsia="fr-FR"/>
        </w:rPr>
        <w:t xml:space="preserve">Mise en LED de l’éclairage de la mairie et des salles communales </w:t>
      </w:r>
    </w:p>
    <w:p w14:paraId="5D75255C" w14:textId="23956F12" w:rsidR="007E5526" w:rsidRDefault="007E5526" w:rsidP="007E5526">
      <w:pPr>
        <w:spacing w:after="0" w:line="240" w:lineRule="auto"/>
        <w:jc w:val="both"/>
        <w:rPr>
          <w:rFonts w:ascii="Verdana" w:eastAsia="Times New Roman" w:hAnsi="Verdana" w:cs="Calibri"/>
          <w:bCs/>
          <w:sz w:val="20"/>
          <w:szCs w:val="20"/>
          <w:lang w:eastAsia="fr-FR"/>
        </w:rPr>
      </w:pPr>
      <w:r>
        <w:rPr>
          <w:rFonts w:ascii="Verdana" w:eastAsia="Times New Roman" w:hAnsi="Verdana" w:cs="Calibri"/>
          <w:bCs/>
          <w:sz w:val="20"/>
          <w:szCs w:val="20"/>
          <w:lang w:eastAsia="fr-FR"/>
        </w:rPr>
        <w:t xml:space="preserve">Lors de sa commission permanente du 08/04/2025, le Conseil départemental a octroyé une subvention </w:t>
      </w:r>
      <w:r w:rsidR="00A96C71">
        <w:rPr>
          <w:rFonts w:ascii="Verdana" w:eastAsia="Times New Roman" w:hAnsi="Verdana" w:cs="Calibri"/>
          <w:bCs/>
          <w:sz w:val="20"/>
          <w:szCs w:val="20"/>
          <w:lang w:eastAsia="fr-FR"/>
        </w:rPr>
        <w:t xml:space="preserve">de 3 000 € </w:t>
      </w:r>
      <w:r>
        <w:rPr>
          <w:rFonts w:ascii="Verdana" w:eastAsia="Times New Roman" w:hAnsi="Verdana" w:cs="Calibri"/>
          <w:bCs/>
          <w:sz w:val="20"/>
          <w:szCs w:val="20"/>
          <w:lang w:eastAsia="fr-FR"/>
        </w:rPr>
        <w:t xml:space="preserve">à la commune </w:t>
      </w:r>
      <w:r w:rsidR="00932682" w:rsidRPr="00932682">
        <w:rPr>
          <w:rFonts w:ascii="Verdana" w:eastAsia="Times New Roman" w:hAnsi="Verdana" w:cs="Calibri"/>
          <w:bCs/>
          <w:color w:val="FF0000"/>
          <w:sz w:val="20"/>
          <w:szCs w:val="20"/>
          <w:lang w:eastAsia="fr-FR"/>
        </w:rPr>
        <w:t>dans le cadre du</w:t>
      </w:r>
      <w:r w:rsidRPr="00932682">
        <w:rPr>
          <w:rFonts w:ascii="Verdana" w:eastAsia="Times New Roman" w:hAnsi="Verdana" w:cs="Calibri"/>
          <w:bCs/>
          <w:color w:val="FF0000"/>
          <w:sz w:val="20"/>
          <w:szCs w:val="20"/>
          <w:lang w:eastAsia="fr-FR"/>
        </w:rPr>
        <w:t xml:space="preserve"> dispositif </w:t>
      </w:r>
      <w:r>
        <w:rPr>
          <w:rFonts w:ascii="Verdana" w:eastAsia="Times New Roman" w:hAnsi="Verdana" w:cs="Calibri"/>
          <w:bCs/>
          <w:sz w:val="20"/>
          <w:szCs w:val="20"/>
          <w:lang w:eastAsia="fr-FR"/>
        </w:rPr>
        <w:t>ECOCOM Plus – LEDS pour le remplacement des éclairages de la mairie et des salles communales en LED.</w:t>
      </w:r>
    </w:p>
    <w:p w14:paraId="6C0A233A" w14:textId="5BF66B91" w:rsidR="00357ED8" w:rsidRDefault="00357ED8" w:rsidP="007E5526">
      <w:pPr>
        <w:spacing w:after="0" w:line="240" w:lineRule="auto"/>
        <w:jc w:val="both"/>
        <w:rPr>
          <w:rFonts w:ascii="Verdana" w:eastAsia="Times New Roman" w:hAnsi="Verdana" w:cs="Calibri"/>
          <w:bCs/>
          <w:sz w:val="20"/>
          <w:szCs w:val="20"/>
          <w:lang w:eastAsia="fr-FR"/>
        </w:rPr>
      </w:pPr>
    </w:p>
    <w:p w14:paraId="1789917D" w14:textId="429C57C6" w:rsidR="00357ED8" w:rsidRPr="00AD6272" w:rsidRDefault="00357ED8" w:rsidP="00357ED8">
      <w:pPr>
        <w:pStyle w:val="Paragraphedeliste"/>
        <w:numPr>
          <w:ilvl w:val="0"/>
          <w:numId w:val="9"/>
        </w:numPr>
        <w:spacing w:after="0" w:line="240" w:lineRule="auto"/>
        <w:jc w:val="both"/>
        <w:rPr>
          <w:rFonts w:ascii="Verdana" w:eastAsia="Times New Roman" w:hAnsi="Verdana" w:cs="Calibri"/>
          <w:b/>
          <w:bCs/>
          <w:sz w:val="20"/>
          <w:szCs w:val="20"/>
          <w:u w:val="single"/>
          <w:lang w:eastAsia="fr-FR"/>
        </w:rPr>
      </w:pPr>
      <w:r w:rsidRPr="00AD6272">
        <w:rPr>
          <w:rFonts w:ascii="Verdana" w:eastAsia="Times New Roman" w:hAnsi="Verdana" w:cs="Calibri"/>
          <w:b/>
          <w:bCs/>
          <w:sz w:val="20"/>
          <w:szCs w:val="20"/>
          <w:u w:val="single"/>
          <w:lang w:eastAsia="fr-FR"/>
        </w:rPr>
        <w:t>Petit patrimoine communal</w:t>
      </w:r>
    </w:p>
    <w:p w14:paraId="02E02006" w14:textId="2616C410" w:rsidR="00357ED8" w:rsidRDefault="00357ED8" w:rsidP="00357ED8">
      <w:pPr>
        <w:spacing w:after="0" w:line="240" w:lineRule="auto"/>
        <w:jc w:val="both"/>
        <w:rPr>
          <w:rFonts w:ascii="Verdana" w:eastAsia="Times New Roman" w:hAnsi="Verdana" w:cs="Calibri"/>
          <w:bCs/>
          <w:sz w:val="20"/>
          <w:szCs w:val="20"/>
          <w:lang w:eastAsia="fr-FR"/>
        </w:rPr>
      </w:pPr>
      <w:r>
        <w:rPr>
          <w:rFonts w:ascii="Verdana" w:eastAsia="Times New Roman" w:hAnsi="Verdana" w:cs="Calibri"/>
          <w:bCs/>
          <w:sz w:val="20"/>
          <w:szCs w:val="20"/>
          <w:lang w:eastAsia="fr-FR"/>
        </w:rPr>
        <w:t>Le devis de Combraille Entreprendre concernant l</w:t>
      </w:r>
      <w:r w:rsidR="00AD6272">
        <w:rPr>
          <w:rFonts w:ascii="Verdana" w:eastAsia="Times New Roman" w:hAnsi="Verdana" w:cs="Calibri"/>
          <w:bCs/>
          <w:sz w:val="20"/>
          <w:szCs w:val="20"/>
          <w:lang w:eastAsia="fr-FR"/>
        </w:rPr>
        <w:t>a Croix de la Faye</w:t>
      </w:r>
      <w:r w:rsidR="00980D1E">
        <w:rPr>
          <w:rFonts w:ascii="Verdana" w:eastAsia="Times New Roman" w:hAnsi="Verdana" w:cs="Calibri"/>
          <w:bCs/>
          <w:sz w:val="20"/>
          <w:szCs w:val="20"/>
          <w:lang w:eastAsia="fr-FR"/>
        </w:rPr>
        <w:t xml:space="preserve"> (Montassaut)</w:t>
      </w:r>
      <w:r w:rsidR="00AD6272">
        <w:rPr>
          <w:rFonts w:ascii="Verdana" w:eastAsia="Times New Roman" w:hAnsi="Verdana" w:cs="Calibri"/>
          <w:bCs/>
          <w:sz w:val="20"/>
          <w:szCs w:val="20"/>
          <w:lang w:eastAsia="fr-FR"/>
        </w:rPr>
        <w:t xml:space="preserve"> pour 500 € est validé.</w:t>
      </w:r>
    </w:p>
    <w:p w14:paraId="4B54BA61" w14:textId="0C7EFFB8" w:rsidR="00AD6272" w:rsidRDefault="00AD6272" w:rsidP="00357ED8">
      <w:pPr>
        <w:spacing w:after="0" w:line="240" w:lineRule="auto"/>
        <w:jc w:val="both"/>
        <w:rPr>
          <w:rFonts w:ascii="Verdana" w:eastAsia="Times New Roman" w:hAnsi="Verdana" w:cs="Calibri"/>
          <w:bCs/>
          <w:sz w:val="20"/>
          <w:szCs w:val="20"/>
          <w:lang w:eastAsia="fr-FR"/>
        </w:rPr>
      </w:pPr>
    </w:p>
    <w:p w14:paraId="7F24FF92" w14:textId="51D0896B" w:rsidR="00AD6272" w:rsidRPr="0094377A" w:rsidRDefault="00BB10B4" w:rsidP="00357ED8">
      <w:pPr>
        <w:spacing w:after="0" w:line="240" w:lineRule="auto"/>
        <w:jc w:val="both"/>
        <w:rPr>
          <w:rFonts w:ascii="Verdana" w:eastAsia="Times New Roman" w:hAnsi="Verdana" w:cs="Calibri"/>
          <w:bCs/>
          <w:color w:val="FF0000"/>
          <w:sz w:val="20"/>
          <w:szCs w:val="20"/>
          <w:lang w:eastAsia="fr-FR"/>
        </w:rPr>
      </w:pPr>
      <w:r w:rsidRPr="0094377A">
        <w:rPr>
          <w:rFonts w:ascii="Verdana" w:eastAsia="Times New Roman" w:hAnsi="Verdana" w:cs="Calibri"/>
          <w:bCs/>
          <w:color w:val="FF0000"/>
          <w:sz w:val="20"/>
          <w:szCs w:val="20"/>
          <w:lang w:eastAsia="fr-FR"/>
        </w:rPr>
        <w:t xml:space="preserve">Mme Hélène </w:t>
      </w:r>
      <w:proofErr w:type="spellStart"/>
      <w:r w:rsidRPr="0094377A">
        <w:rPr>
          <w:rFonts w:ascii="Verdana" w:eastAsia="Times New Roman" w:hAnsi="Verdana" w:cs="Calibri"/>
          <w:bCs/>
          <w:color w:val="FF0000"/>
          <w:sz w:val="20"/>
          <w:szCs w:val="20"/>
          <w:lang w:eastAsia="fr-FR"/>
        </w:rPr>
        <w:t>Vernadat</w:t>
      </w:r>
      <w:proofErr w:type="spellEnd"/>
      <w:r w:rsidRPr="0094377A">
        <w:rPr>
          <w:rFonts w:ascii="Verdana" w:eastAsia="Times New Roman" w:hAnsi="Verdana" w:cs="Calibri"/>
          <w:bCs/>
          <w:color w:val="FF0000"/>
          <w:sz w:val="20"/>
          <w:szCs w:val="20"/>
          <w:lang w:eastAsia="fr-FR"/>
        </w:rPr>
        <w:t xml:space="preserve">, informe que </w:t>
      </w:r>
      <w:r w:rsidR="00932682">
        <w:rPr>
          <w:rFonts w:ascii="Verdana" w:eastAsia="Times New Roman" w:hAnsi="Verdana" w:cs="Calibri"/>
          <w:bCs/>
          <w:color w:val="FF0000"/>
          <w:sz w:val="20"/>
          <w:szCs w:val="20"/>
          <w:lang w:eastAsia="fr-FR"/>
        </w:rPr>
        <w:t>lors de la</w:t>
      </w:r>
      <w:r w:rsidR="00AD6272" w:rsidRPr="0094377A">
        <w:rPr>
          <w:rFonts w:ascii="Verdana" w:eastAsia="Times New Roman" w:hAnsi="Verdana" w:cs="Calibri"/>
          <w:bCs/>
          <w:color w:val="FF0000"/>
          <w:sz w:val="20"/>
          <w:szCs w:val="20"/>
          <w:lang w:eastAsia="fr-FR"/>
        </w:rPr>
        <w:t xml:space="preserve"> réunion de la </w:t>
      </w:r>
      <w:r w:rsidRPr="0094377A">
        <w:rPr>
          <w:rFonts w:ascii="Verdana" w:eastAsia="Times New Roman" w:hAnsi="Verdana" w:cs="Calibri"/>
          <w:bCs/>
          <w:color w:val="FF0000"/>
          <w:sz w:val="20"/>
          <w:szCs w:val="20"/>
          <w:lang w:eastAsia="fr-FR"/>
        </w:rPr>
        <w:t>Commission Patr</w:t>
      </w:r>
      <w:r w:rsidR="0094377A">
        <w:rPr>
          <w:rFonts w:ascii="Verdana" w:eastAsia="Times New Roman" w:hAnsi="Verdana" w:cs="Calibri"/>
          <w:bCs/>
          <w:color w:val="FF0000"/>
          <w:sz w:val="20"/>
          <w:szCs w:val="20"/>
          <w:lang w:eastAsia="fr-FR"/>
        </w:rPr>
        <w:t>imoine de la Communauté de C</w:t>
      </w:r>
      <w:r w:rsidRPr="0094377A">
        <w:rPr>
          <w:rFonts w:ascii="Verdana" w:eastAsia="Times New Roman" w:hAnsi="Verdana" w:cs="Calibri"/>
          <w:bCs/>
          <w:color w:val="FF0000"/>
          <w:sz w:val="20"/>
          <w:szCs w:val="20"/>
          <w:lang w:eastAsia="fr-FR"/>
        </w:rPr>
        <w:t>ommunes</w:t>
      </w:r>
      <w:r w:rsidR="00AD6272" w:rsidRPr="0094377A">
        <w:rPr>
          <w:rFonts w:ascii="Verdana" w:eastAsia="Times New Roman" w:hAnsi="Verdana" w:cs="Calibri"/>
          <w:bCs/>
          <w:color w:val="FF0000"/>
          <w:sz w:val="20"/>
          <w:szCs w:val="20"/>
          <w:lang w:eastAsia="fr-FR"/>
        </w:rPr>
        <w:t xml:space="preserve">, </w:t>
      </w:r>
      <w:r w:rsidRPr="0094377A">
        <w:rPr>
          <w:rFonts w:ascii="Verdana" w:eastAsia="Times New Roman" w:hAnsi="Verdana" w:cs="Calibri"/>
          <w:bCs/>
          <w:color w:val="FF0000"/>
          <w:sz w:val="20"/>
          <w:szCs w:val="20"/>
          <w:lang w:eastAsia="fr-FR"/>
        </w:rPr>
        <w:t xml:space="preserve">il a été précisé que les communes pouvaient inscrire de nouveaux </w:t>
      </w:r>
      <w:r w:rsidR="0094377A" w:rsidRPr="0094377A">
        <w:rPr>
          <w:rFonts w:ascii="Verdana" w:eastAsia="Times New Roman" w:hAnsi="Verdana" w:cs="Calibri"/>
          <w:bCs/>
          <w:color w:val="FF0000"/>
          <w:sz w:val="20"/>
          <w:szCs w:val="20"/>
          <w:lang w:eastAsia="fr-FR"/>
        </w:rPr>
        <w:t>travaux</w:t>
      </w:r>
      <w:r w:rsidRPr="0094377A">
        <w:rPr>
          <w:rFonts w:ascii="Verdana" w:eastAsia="Times New Roman" w:hAnsi="Verdana" w:cs="Calibri"/>
          <w:bCs/>
          <w:color w:val="FF0000"/>
          <w:sz w:val="20"/>
          <w:szCs w:val="20"/>
          <w:lang w:eastAsia="fr-FR"/>
        </w:rPr>
        <w:t xml:space="preserve"> de réfection de </w:t>
      </w:r>
      <w:r w:rsidR="0094377A" w:rsidRPr="0094377A">
        <w:rPr>
          <w:rFonts w:ascii="Verdana" w:eastAsia="Times New Roman" w:hAnsi="Verdana" w:cs="Calibri"/>
          <w:bCs/>
          <w:color w:val="FF0000"/>
          <w:sz w:val="20"/>
          <w:szCs w:val="20"/>
          <w:lang w:eastAsia="fr-FR"/>
        </w:rPr>
        <w:t>leur</w:t>
      </w:r>
      <w:r w:rsidRPr="0094377A">
        <w:rPr>
          <w:rFonts w:ascii="Verdana" w:eastAsia="Times New Roman" w:hAnsi="Verdana" w:cs="Calibri"/>
          <w:bCs/>
          <w:color w:val="FF0000"/>
          <w:sz w:val="20"/>
          <w:szCs w:val="20"/>
          <w:lang w:eastAsia="fr-FR"/>
        </w:rPr>
        <w:t xml:space="preserve"> petit patrimoine. </w:t>
      </w:r>
      <w:r w:rsidR="0094377A" w:rsidRPr="0094377A">
        <w:rPr>
          <w:rFonts w:ascii="Verdana" w:eastAsia="Times New Roman" w:hAnsi="Verdana" w:cs="Calibri"/>
          <w:bCs/>
          <w:color w:val="FF0000"/>
          <w:sz w:val="20"/>
          <w:szCs w:val="20"/>
          <w:lang w:eastAsia="fr-FR"/>
        </w:rPr>
        <w:t>Ces travaux permettent de maintenir l’activité  de La Remaille (chantier d’insertion)</w:t>
      </w:r>
      <w:r w:rsidR="0094377A">
        <w:rPr>
          <w:rFonts w:ascii="Verdana" w:eastAsia="Times New Roman" w:hAnsi="Verdana" w:cs="Calibri"/>
          <w:bCs/>
          <w:color w:val="FF0000"/>
          <w:sz w:val="20"/>
          <w:szCs w:val="20"/>
          <w:lang w:eastAsia="fr-FR"/>
        </w:rPr>
        <w:t xml:space="preserve"> et sont d’un faible coût pour la collectivité. Un recensement des sites qui pourraient être restaurés va être effectué et une nouvelle inscription sera faite auprès de la Com Com.</w:t>
      </w:r>
    </w:p>
    <w:p w14:paraId="70CC299A" w14:textId="6364FAB8" w:rsidR="00EB2E98"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33F355C3" w14:textId="77777777" w:rsidR="00EB2E98" w:rsidRPr="004F0E79" w:rsidRDefault="00EB2E98" w:rsidP="00BE57E7">
      <w:pPr>
        <w:tabs>
          <w:tab w:val="num" w:pos="1065"/>
        </w:tabs>
        <w:spacing w:after="0" w:line="240" w:lineRule="auto"/>
        <w:jc w:val="both"/>
        <w:rPr>
          <w:rFonts w:ascii="Verdana" w:eastAsia="Times New Roman" w:hAnsi="Verdana" w:cs="Times New Roman"/>
          <w:sz w:val="12"/>
          <w:szCs w:val="12"/>
          <w:lang w:eastAsia="fr-FR"/>
        </w:rPr>
      </w:pPr>
    </w:p>
    <w:p w14:paraId="7CA8FF9D" w14:textId="77777777" w:rsidR="001F43F9" w:rsidRDefault="001F43F9" w:rsidP="00422CAE">
      <w:pPr>
        <w:spacing w:after="0" w:line="240" w:lineRule="auto"/>
        <w:jc w:val="both"/>
        <w:rPr>
          <w:rFonts w:ascii="Verdana" w:eastAsia="Times New Roman" w:hAnsi="Verdana" w:cs="Calibri"/>
          <w:b/>
          <w:bCs/>
          <w:sz w:val="20"/>
          <w:szCs w:val="20"/>
          <w:lang w:eastAsia="fr-FR"/>
        </w:rPr>
      </w:pPr>
    </w:p>
    <w:p w14:paraId="3E0A5962" w14:textId="7A63230B" w:rsidR="00422CAE" w:rsidRDefault="002071D3" w:rsidP="00422CAE">
      <w:pPr>
        <w:spacing w:after="0" w:line="240" w:lineRule="auto"/>
        <w:jc w:val="both"/>
        <w:rPr>
          <w:rFonts w:ascii="Verdana" w:eastAsia="Times New Roman" w:hAnsi="Verdana" w:cs="Arial"/>
          <w:b/>
          <w:sz w:val="20"/>
          <w:szCs w:val="20"/>
          <w:u w:val="single"/>
          <w:lang w:eastAsia="fr-FR"/>
        </w:rPr>
      </w:pPr>
      <w:r w:rsidRPr="00C607F4">
        <w:rPr>
          <w:rFonts w:ascii="Verdana" w:eastAsia="Times New Roman" w:hAnsi="Verdana" w:cs="Calibri"/>
          <w:b/>
          <w:bCs/>
          <w:sz w:val="20"/>
          <w:szCs w:val="20"/>
          <w:lang w:eastAsia="fr-FR"/>
        </w:rPr>
        <w:sym w:font="Wingdings" w:char="F0E8"/>
      </w:r>
      <w:r w:rsidR="001F43F9">
        <w:rPr>
          <w:rFonts w:ascii="Verdana" w:eastAsia="Times New Roman" w:hAnsi="Verdana" w:cs="Calibri"/>
          <w:b/>
          <w:bCs/>
          <w:sz w:val="20"/>
          <w:szCs w:val="20"/>
          <w:lang w:eastAsia="fr-FR"/>
        </w:rPr>
        <w:t xml:space="preserve"> </w:t>
      </w:r>
      <w:r>
        <w:rPr>
          <w:rFonts w:ascii="Verdana" w:eastAsia="Times New Roman" w:hAnsi="Verdana" w:cs="Arial"/>
          <w:b/>
          <w:sz w:val="20"/>
          <w:szCs w:val="20"/>
          <w:u w:val="single"/>
          <w:lang w:eastAsia="fr-FR"/>
        </w:rPr>
        <w:t>QUESTIONS DIVERSES</w:t>
      </w:r>
    </w:p>
    <w:p w14:paraId="1F33DCAE" w14:textId="23A5D3E2" w:rsidR="002071D3" w:rsidRDefault="002071D3" w:rsidP="00422CAE">
      <w:pPr>
        <w:spacing w:after="0" w:line="240" w:lineRule="auto"/>
        <w:jc w:val="both"/>
        <w:rPr>
          <w:rFonts w:ascii="Verdana" w:eastAsia="Times New Roman" w:hAnsi="Verdana" w:cs="Arial"/>
          <w:b/>
          <w:sz w:val="20"/>
          <w:szCs w:val="20"/>
          <w:u w:val="single"/>
          <w:lang w:eastAsia="fr-FR"/>
        </w:rPr>
      </w:pPr>
    </w:p>
    <w:p w14:paraId="407171EF" w14:textId="4C71D7D5" w:rsidR="001F43F9" w:rsidRPr="00A97F6C" w:rsidRDefault="00F3242C" w:rsidP="00F3242C">
      <w:pPr>
        <w:pStyle w:val="Paragraphedeliste"/>
        <w:spacing w:after="0" w:line="240" w:lineRule="auto"/>
        <w:jc w:val="both"/>
        <w:rPr>
          <w:rFonts w:ascii="Verdana" w:eastAsia="Times New Roman" w:hAnsi="Verdana" w:cs="Arial"/>
          <w:b/>
          <w:color w:val="FF0000"/>
          <w:sz w:val="20"/>
          <w:szCs w:val="20"/>
          <w:u w:val="single"/>
          <w:lang w:eastAsia="fr-FR"/>
        </w:rPr>
      </w:pPr>
      <w:r w:rsidRPr="00F3242C">
        <w:rPr>
          <w:rFonts w:ascii="Verdana" w:eastAsia="Times New Roman" w:hAnsi="Verdana" w:cs="Arial"/>
          <w:color w:val="FF0000"/>
          <w:sz w:val="20"/>
          <w:szCs w:val="20"/>
          <w:lang w:eastAsia="fr-FR"/>
        </w:rPr>
        <w:lastRenderedPageBreak/>
        <w:sym w:font="Wingdings" w:char="F0B3"/>
      </w:r>
      <w:r w:rsidRPr="00F3242C">
        <w:rPr>
          <w:rFonts w:ascii="Verdana" w:eastAsia="Times New Roman" w:hAnsi="Verdana" w:cs="Arial"/>
          <w:color w:val="FF0000"/>
          <w:sz w:val="20"/>
          <w:szCs w:val="20"/>
          <w:lang w:eastAsia="fr-FR"/>
        </w:rPr>
        <w:t xml:space="preserve"> </w:t>
      </w:r>
      <w:r w:rsidR="001F43F9" w:rsidRPr="00A97F6C">
        <w:rPr>
          <w:rFonts w:ascii="Verdana" w:eastAsia="Times New Roman" w:hAnsi="Verdana" w:cs="Arial"/>
          <w:color w:val="FF0000"/>
          <w:sz w:val="20"/>
          <w:szCs w:val="20"/>
          <w:u w:val="single"/>
          <w:lang w:eastAsia="fr-FR"/>
        </w:rPr>
        <w:t>Cérémonie du 8 mai</w:t>
      </w:r>
      <w:r w:rsidR="001F43F9" w:rsidRPr="00A97F6C">
        <w:rPr>
          <w:rFonts w:ascii="Verdana" w:eastAsia="Times New Roman" w:hAnsi="Verdana" w:cs="Arial"/>
          <w:b/>
          <w:color w:val="FF0000"/>
          <w:sz w:val="20"/>
          <w:szCs w:val="20"/>
          <w:lang w:eastAsia="fr-FR"/>
        </w:rPr>
        <w:t> </w:t>
      </w:r>
      <w:r w:rsidR="001F43F9" w:rsidRPr="00A97F6C">
        <w:rPr>
          <w:rFonts w:ascii="Verdana" w:eastAsia="Times New Roman" w:hAnsi="Verdana" w:cs="Arial"/>
          <w:color w:val="FF0000"/>
          <w:sz w:val="20"/>
          <w:szCs w:val="20"/>
          <w:lang w:eastAsia="fr-FR"/>
        </w:rPr>
        <w:t>: Elle aura lieu à 10 h au Monument aux Morts. Il sera proposé à 3 enfants en classe de 3</w:t>
      </w:r>
      <w:r w:rsidR="001F43F9" w:rsidRPr="00A97F6C">
        <w:rPr>
          <w:rFonts w:ascii="Verdana" w:eastAsia="Times New Roman" w:hAnsi="Verdana" w:cs="Arial"/>
          <w:color w:val="FF0000"/>
          <w:sz w:val="20"/>
          <w:szCs w:val="20"/>
          <w:vertAlign w:val="superscript"/>
          <w:lang w:eastAsia="fr-FR"/>
        </w:rPr>
        <w:t>ème</w:t>
      </w:r>
      <w:r w:rsidR="001F43F9" w:rsidRPr="00A97F6C">
        <w:rPr>
          <w:rFonts w:ascii="Verdana" w:eastAsia="Times New Roman" w:hAnsi="Verdana" w:cs="Arial"/>
          <w:color w:val="FF0000"/>
          <w:sz w:val="20"/>
          <w:szCs w:val="20"/>
          <w:lang w:eastAsia="fr-FR"/>
        </w:rPr>
        <w:t xml:space="preserve"> de lire le message officiel. </w:t>
      </w:r>
    </w:p>
    <w:p w14:paraId="26E32EA0" w14:textId="77777777" w:rsidR="001F43F9" w:rsidRPr="00A97F6C" w:rsidRDefault="001F43F9" w:rsidP="001F43F9">
      <w:pPr>
        <w:pStyle w:val="Paragraphedeliste"/>
        <w:spacing w:after="0" w:line="240" w:lineRule="auto"/>
        <w:jc w:val="both"/>
        <w:rPr>
          <w:rFonts w:ascii="Verdana" w:eastAsia="Times New Roman" w:hAnsi="Verdana" w:cs="Arial"/>
          <w:b/>
          <w:color w:val="FF0000"/>
          <w:sz w:val="20"/>
          <w:szCs w:val="20"/>
          <w:u w:val="single"/>
          <w:lang w:eastAsia="fr-FR"/>
        </w:rPr>
      </w:pPr>
    </w:p>
    <w:p w14:paraId="14D5EA23" w14:textId="77777777" w:rsidR="00F3242C" w:rsidRDefault="00F3242C" w:rsidP="00F3242C">
      <w:pPr>
        <w:spacing w:after="0" w:line="240" w:lineRule="auto"/>
        <w:ind w:left="709"/>
        <w:jc w:val="both"/>
        <w:rPr>
          <w:rFonts w:ascii="Verdana" w:eastAsia="Times New Roman" w:hAnsi="Verdana" w:cs="Arial"/>
          <w:sz w:val="20"/>
          <w:szCs w:val="20"/>
          <w:lang w:eastAsia="fr-FR"/>
        </w:rPr>
      </w:pPr>
      <w:r>
        <w:rPr>
          <w:rFonts w:ascii="Verdana" w:eastAsia="Times New Roman" w:hAnsi="Verdana" w:cs="Arial"/>
          <w:sz w:val="20"/>
          <w:szCs w:val="20"/>
          <w:lang w:eastAsia="fr-FR"/>
        </w:rPr>
        <w:sym w:font="Wingdings" w:char="F0B3"/>
      </w:r>
      <w:r>
        <w:rPr>
          <w:rFonts w:ascii="Verdana" w:eastAsia="Times New Roman" w:hAnsi="Verdana" w:cs="Arial"/>
          <w:sz w:val="20"/>
          <w:szCs w:val="20"/>
          <w:lang w:eastAsia="fr-FR"/>
        </w:rPr>
        <w:t xml:space="preserve"> La visite périodique de la commission de l’arrondissement de Riom pour la sécurité contre les risques d’incendie dans les ERP est prévue à Moureuille, le 26 mai à 13 h. </w:t>
      </w:r>
    </w:p>
    <w:p w14:paraId="6D84038C" w14:textId="6C83FCC6" w:rsidR="00F3242C" w:rsidRDefault="00F3242C" w:rsidP="00F3242C">
      <w:pPr>
        <w:spacing w:after="0" w:line="240" w:lineRule="auto"/>
        <w:ind w:left="709"/>
        <w:jc w:val="both"/>
        <w:rPr>
          <w:rFonts w:ascii="Verdana" w:eastAsia="Times New Roman" w:hAnsi="Verdana" w:cs="Arial"/>
          <w:sz w:val="20"/>
          <w:szCs w:val="20"/>
          <w:lang w:eastAsia="fr-FR"/>
        </w:rPr>
      </w:pPr>
      <w:r>
        <w:rPr>
          <w:rFonts w:ascii="Verdana" w:eastAsia="Times New Roman" w:hAnsi="Verdana" w:cs="Arial"/>
          <w:sz w:val="20"/>
          <w:szCs w:val="20"/>
          <w:lang w:eastAsia="fr-FR"/>
        </w:rPr>
        <w:t>Le professionnel pour le nettoyage de la hotte de la cuisine de la salle des fêtes interviendra le 12 mai au plus tard.</w:t>
      </w:r>
    </w:p>
    <w:p w14:paraId="7CAC9673" w14:textId="77777777" w:rsidR="007907E9" w:rsidRPr="00A97F6C" w:rsidRDefault="007907E9" w:rsidP="007907E9">
      <w:pPr>
        <w:pStyle w:val="Paragraphedeliste"/>
        <w:rPr>
          <w:rFonts w:ascii="Verdana" w:eastAsia="Times New Roman" w:hAnsi="Verdana" w:cs="Arial"/>
          <w:color w:val="FF0000"/>
          <w:sz w:val="20"/>
          <w:szCs w:val="20"/>
          <w:u w:val="single"/>
          <w:lang w:eastAsia="fr-FR"/>
        </w:rPr>
      </w:pPr>
    </w:p>
    <w:p w14:paraId="4DEA6824" w14:textId="195D59E6" w:rsidR="007907E9" w:rsidRPr="00F3242C" w:rsidRDefault="00F3242C" w:rsidP="00F3242C">
      <w:pPr>
        <w:pStyle w:val="Paragraphedeliste"/>
        <w:spacing w:after="0" w:line="240" w:lineRule="auto"/>
        <w:jc w:val="both"/>
        <w:rPr>
          <w:rFonts w:ascii="Verdana" w:eastAsia="Times New Roman" w:hAnsi="Verdana" w:cs="Arial"/>
          <w:color w:val="FF0000"/>
          <w:sz w:val="20"/>
          <w:szCs w:val="20"/>
          <w:u w:val="single"/>
          <w:lang w:eastAsia="fr-FR"/>
        </w:rPr>
      </w:pPr>
      <w:r w:rsidRPr="00F3242C">
        <w:rPr>
          <w:rFonts w:ascii="Verdana" w:eastAsia="Times New Roman" w:hAnsi="Verdana" w:cs="Arial"/>
          <w:color w:val="FF0000"/>
          <w:sz w:val="20"/>
          <w:szCs w:val="20"/>
          <w:lang w:eastAsia="fr-FR"/>
        </w:rPr>
        <w:sym w:font="Wingdings" w:char="F0B3"/>
      </w:r>
      <w:r w:rsidRPr="00F3242C">
        <w:rPr>
          <w:rFonts w:ascii="Verdana" w:eastAsia="Times New Roman" w:hAnsi="Verdana" w:cs="Arial"/>
          <w:color w:val="FF0000"/>
          <w:sz w:val="20"/>
          <w:szCs w:val="20"/>
          <w:lang w:eastAsia="fr-FR"/>
        </w:rPr>
        <w:t xml:space="preserve"> </w:t>
      </w:r>
      <w:r w:rsidR="007907E9" w:rsidRPr="00A97F6C">
        <w:rPr>
          <w:rFonts w:ascii="Verdana" w:eastAsia="Times New Roman" w:hAnsi="Verdana" w:cs="Arial"/>
          <w:color w:val="FF0000"/>
          <w:sz w:val="20"/>
          <w:szCs w:val="20"/>
          <w:u w:val="single"/>
          <w:lang w:eastAsia="fr-FR"/>
        </w:rPr>
        <w:t>C</w:t>
      </w:r>
      <w:r w:rsidR="00A97F6C" w:rsidRPr="00A97F6C">
        <w:rPr>
          <w:rFonts w:ascii="Verdana" w:eastAsia="Times New Roman" w:hAnsi="Verdana" w:cs="Arial"/>
          <w:color w:val="FF0000"/>
          <w:sz w:val="20"/>
          <w:szCs w:val="20"/>
          <w:u w:val="single"/>
          <w:lang w:eastAsia="fr-FR"/>
        </w:rPr>
        <w:t>ommission Communale d’Action Sociale</w:t>
      </w:r>
      <w:r w:rsidR="007907E9" w:rsidRPr="00A97F6C">
        <w:rPr>
          <w:rFonts w:ascii="Verdana" w:eastAsia="Times New Roman" w:hAnsi="Verdana" w:cs="Arial"/>
          <w:color w:val="FF0000"/>
          <w:sz w:val="20"/>
          <w:szCs w:val="20"/>
          <w:lang w:eastAsia="fr-FR"/>
        </w:rPr>
        <w:t xml:space="preserve"> : Une réunion est fixée le 16 avril à 18 h 30 pour </w:t>
      </w:r>
      <w:r w:rsidR="00A97F6C" w:rsidRPr="00A97F6C">
        <w:rPr>
          <w:rFonts w:ascii="Verdana" w:eastAsia="Times New Roman" w:hAnsi="Verdana" w:cs="Arial"/>
          <w:color w:val="FF0000"/>
          <w:sz w:val="20"/>
          <w:szCs w:val="20"/>
          <w:lang w:eastAsia="fr-FR"/>
        </w:rPr>
        <w:t>la préparation de la distribution du muguet le 1</w:t>
      </w:r>
      <w:r w:rsidR="00A97F6C" w:rsidRPr="00A97F6C">
        <w:rPr>
          <w:rFonts w:ascii="Verdana" w:eastAsia="Times New Roman" w:hAnsi="Verdana" w:cs="Arial"/>
          <w:color w:val="FF0000"/>
          <w:sz w:val="20"/>
          <w:szCs w:val="20"/>
          <w:vertAlign w:val="superscript"/>
          <w:lang w:eastAsia="fr-FR"/>
        </w:rPr>
        <w:t>er</w:t>
      </w:r>
      <w:r w:rsidR="00A97F6C" w:rsidRPr="00A97F6C">
        <w:rPr>
          <w:rFonts w:ascii="Verdana" w:eastAsia="Times New Roman" w:hAnsi="Verdana" w:cs="Arial"/>
          <w:color w:val="FF0000"/>
          <w:sz w:val="20"/>
          <w:szCs w:val="20"/>
          <w:lang w:eastAsia="fr-FR"/>
        </w:rPr>
        <w:t xml:space="preserve"> mai auprès des aînés de la commune (à partir de 75 ans) et pour fixer le calendrier des différentes activités dont l’organisation revient à la CCAS (journée des enfants, repas, colis de Noël).</w:t>
      </w:r>
    </w:p>
    <w:p w14:paraId="5DCACA57" w14:textId="393F8296" w:rsidR="00F3242C" w:rsidRDefault="00F3242C" w:rsidP="00F3242C">
      <w:pPr>
        <w:spacing w:after="0" w:line="240" w:lineRule="auto"/>
        <w:jc w:val="both"/>
        <w:rPr>
          <w:rFonts w:ascii="Verdana" w:eastAsia="Times New Roman" w:hAnsi="Verdana" w:cs="Arial"/>
          <w:color w:val="FF0000"/>
          <w:sz w:val="20"/>
          <w:szCs w:val="20"/>
          <w:u w:val="single"/>
          <w:lang w:eastAsia="fr-FR"/>
        </w:rPr>
      </w:pPr>
    </w:p>
    <w:p w14:paraId="09F05C89" w14:textId="77777777" w:rsidR="00F3242C" w:rsidRPr="000F30AF" w:rsidRDefault="00F3242C" w:rsidP="00F3242C">
      <w:pPr>
        <w:spacing w:after="0" w:line="240" w:lineRule="auto"/>
        <w:ind w:left="709"/>
        <w:jc w:val="both"/>
        <w:rPr>
          <w:rFonts w:ascii="Verdana" w:eastAsia="Times New Roman" w:hAnsi="Verdana" w:cs="Arial"/>
          <w:sz w:val="20"/>
          <w:szCs w:val="20"/>
          <w:lang w:eastAsia="fr-FR"/>
        </w:rPr>
      </w:pPr>
      <w:r>
        <w:rPr>
          <w:rFonts w:ascii="Verdana" w:eastAsia="Times New Roman" w:hAnsi="Verdana" w:cs="Arial"/>
          <w:sz w:val="20"/>
          <w:szCs w:val="20"/>
          <w:lang w:eastAsia="fr-FR"/>
        </w:rPr>
        <w:sym w:font="Wingdings" w:char="F0B3"/>
      </w:r>
      <w:r>
        <w:rPr>
          <w:rFonts w:ascii="Verdana" w:eastAsia="Times New Roman" w:hAnsi="Verdana" w:cs="Arial"/>
          <w:sz w:val="20"/>
          <w:szCs w:val="20"/>
          <w:lang w:eastAsia="fr-FR"/>
        </w:rPr>
        <w:t xml:space="preserve"> Avec le retour des beaux jours, il faudra nettoyer les 2 terrains de pétanque. Prévoir également le lessivage et la réfection de la peinture des 2 bancs situés à la pêche du Levet et près du Point propre de Buxerolles.</w:t>
      </w:r>
    </w:p>
    <w:p w14:paraId="548192FA" w14:textId="77777777" w:rsidR="00F3242C" w:rsidRPr="00F3242C" w:rsidRDefault="00F3242C" w:rsidP="00F3242C">
      <w:pPr>
        <w:spacing w:after="0" w:line="240" w:lineRule="auto"/>
        <w:jc w:val="both"/>
        <w:rPr>
          <w:rFonts w:ascii="Verdana" w:eastAsia="Times New Roman" w:hAnsi="Verdana" w:cs="Arial"/>
          <w:color w:val="FF0000"/>
          <w:sz w:val="20"/>
          <w:szCs w:val="20"/>
          <w:u w:val="single"/>
          <w:lang w:eastAsia="fr-FR"/>
        </w:rPr>
      </w:pPr>
    </w:p>
    <w:p w14:paraId="3789E76A" w14:textId="77777777" w:rsidR="007907E9" w:rsidRDefault="007907E9" w:rsidP="007907E9">
      <w:pPr>
        <w:spacing w:after="0" w:line="240" w:lineRule="auto"/>
        <w:jc w:val="both"/>
        <w:rPr>
          <w:rFonts w:ascii="Verdana" w:eastAsia="Times New Roman" w:hAnsi="Verdana" w:cs="Arial"/>
          <w:sz w:val="20"/>
          <w:szCs w:val="20"/>
          <w:u w:val="single"/>
          <w:lang w:eastAsia="fr-FR"/>
        </w:rPr>
      </w:pPr>
    </w:p>
    <w:p w14:paraId="4B75840C" w14:textId="77777777" w:rsidR="00A97F6C" w:rsidRPr="007907E9" w:rsidRDefault="00A97F6C" w:rsidP="007907E9">
      <w:pPr>
        <w:spacing w:after="0" w:line="240" w:lineRule="auto"/>
        <w:jc w:val="both"/>
        <w:rPr>
          <w:rFonts w:ascii="Verdana" w:eastAsia="Times New Roman" w:hAnsi="Verdana" w:cs="Arial"/>
          <w:sz w:val="20"/>
          <w:szCs w:val="20"/>
          <w:u w:val="single"/>
          <w:lang w:eastAsia="fr-FR"/>
        </w:rPr>
      </w:pPr>
    </w:p>
    <w:p w14:paraId="4AFF0B63" w14:textId="79FC2615" w:rsidR="00FB342A" w:rsidRPr="00855696" w:rsidRDefault="00E0017F" w:rsidP="00016E73">
      <w:pPr>
        <w:jc w:val="both"/>
        <w:rPr>
          <w:rFonts w:ascii="Verdana" w:hAnsi="Verdana"/>
          <w:sz w:val="20"/>
          <w:szCs w:val="20"/>
        </w:rPr>
      </w:pPr>
      <w:r w:rsidRPr="00855696">
        <w:rPr>
          <w:rFonts w:ascii="Verdana" w:hAnsi="Verdana"/>
          <w:sz w:val="20"/>
          <w:szCs w:val="20"/>
        </w:rPr>
        <w:t xml:space="preserve">La </w:t>
      </w:r>
      <w:r w:rsidR="00016E73" w:rsidRPr="00855696">
        <w:rPr>
          <w:rFonts w:ascii="Verdana" w:hAnsi="Verdana"/>
          <w:sz w:val="20"/>
          <w:szCs w:val="20"/>
        </w:rPr>
        <w:t xml:space="preserve">séance est levée à </w:t>
      </w:r>
      <w:r w:rsidR="002071D3">
        <w:rPr>
          <w:rFonts w:ascii="Verdana" w:hAnsi="Verdana"/>
          <w:sz w:val="20"/>
          <w:szCs w:val="20"/>
        </w:rPr>
        <w:t>21 h 25</w:t>
      </w:r>
      <w:r w:rsidR="005D3885" w:rsidRPr="00855696">
        <w:rPr>
          <w:rFonts w:ascii="Verdana" w:hAnsi="Verdana"/>
          <w:sz w:val="20"/>
          <w:szCs w:val="20"/>
        </w:rPr>
        <w:tab/>
      </w:r>
      <w:r w:rsidR="005D3885" w:rsidRPr="00855696">
        <w:rPr>
          <w:rFonts w:ascii="Verdana" w:hAnsi="Verdana"/>
          <w:sz w:val="20"/>
          <w:szCs w:val="20"/>
        </w:rPr>
        <w:tab/>
      </w:r>
      <w:r w:rsidR="005D3885" w:rsidRPr="00855696">
        <w:rPr>
          <w:rFonts w:ascii="Verdana" w:hAnsi="Verdana"/>
          <w:sz w:val="20"/>
          <w:szCs w:val="20"/>
        </w:rPr>
        <w:tab/>
      </w:r>
    </w:p>
    <w:p w14:paraId="6797087A" w14:textId="5F3F79B5" w:rsidR="00E0017F" w:rsidRPr="00855696" w:rsidRDefault="00FB342A" w:rsidP="00E0017F">
      <w:pPr>
        <w:jc w:val="both"/>
        <w:rPr>
          <w:rFonts w:ascii="Verdana" w:hAnsi="Verdana"/>
          <w:sz w:val="20"/>
          <w:szCs w:val="20"/>
        </w:rPr>
      </w:pPr>
      <w:r w:rsidRPr="00855696">
        <w:rPr>
          <w:rFonts w:ascii="Verdana" w:hAnsi="Verdana"/>
          <w:sz w:val="20"/>
          <w:szCs w:val="20"/>
        </w:rPr>
        <w:tab/>
      </w:r>
      <w:r w:rsidR="007A7F20" w:rsidRPr="00855696">
        <w:rPr>
          <w:rFonts w:ascii="Verdana" w:hAnsi="Verdana"/>
          <w:sz w:val="20"/>
          <w:szCs w:val="20"/>
        </w:rPr>
        <w:t>L</w:t>
      </w:r>
      <w:r w:rsidR="00C774AC">
        <w:rPr>
          <w:rFonts w:ascii="Verdana" w:hAnsi="Verdana"/>
          <w:sz w:val="20"/>
          <w:szCs w:val="20"/>
        </w:rPr>
        <w:t>a</w:t>
      </w:r>
      <w:r w:rsidR="007A7F20" w:rsidRPr="00855696">
        <w:rPr>
          <w:rFonts w:ascii="Verdana" w:hAnsi="Verdana"/>
          <w:sz w:val="20"/>
          <w:szCs w:val="20"/>
        </w:rPr>
        <w:t xml:space="preserve"> Secrétaire</w:t>
      </w:r>
      <w:r w:rsidR="009D2AF7">
        <w:rPr>
          <w:rFonts w:ascii="Verdana" w:hAnsi="Verdana"/>
          <w:sz w:val="20"/>
          <w:szCs w:val="20"/>
        </w:rPr>
        <w:t xml:space="preserve"> de séance</w:t>
      </w:r>
      <w:r w:rsidR="00C774AC">
        <w:rPr>
          <w:rFonts w:ascii="Verdana" w:hAnsi="Verdana"/>
          <w:sz w:val="20"/>
          <w:szCs w:val="20"/>
        </w:rPr>
        <w:tab/>
      </w:r>
      <w:r w:rsidRPr="00855696">
        <w:rPr>
          <w:rFonts w:ascii="Verdana" w:hAnsi="Verdana"/>
          <w:sz w:val="20"/>
          <w:szCs w:val="20"/>
        </w:rPr>
        <w:tab/>
      </w:r>
      <w:r w:rsidRPr="00855696">
        <w:rPr>
          <w:rFonts w:ascii="Verdana" w:hAnsi="Verdana"/>
          <w:sz w:val="20"/>
          <w:szCs w:val="20"/>
        </w:rPr>
        <w:tab/>
      </w:r>
      <w:r w:rsidR="005D3885" w:rsidRPr="00855696">
        <w:rPr>
          <w:rFonts w:ascii="Verdana" w:hAnsi="Verdana"/>
          <w:sz w:val="20"/>
          <w:szCs w:val="20"/>
        </w:rPr>
        <w:tab/>
      </w:r>
      <w:r w:rsidR="005D3885" w:rsidRPr="00855696">
        <w:rPr>
          <w:rFonts w:ascii="Verdana" w:hAnsi="Verdana"/>
          <w:sz w:val="20"/>
          <w:szCs w:val="20"/>
        </w:rPr>
        <w:tab/>
      </w:r>
      <w:r w:rsidR="005D3885" w:rsidRPr="00855696">
        <w:rPr>
          <w:rFonts w:ascii="Verdana" w:hAnsi="Verdana"/>
          <w:sz w:val="20"/>
          <w:szCs w:val="20"/>
        </w:rPr>
        <w:tab/>
      </w:r>
      <w:r w:rsidR="00016E73" w:rsidRPr="00855696">
        <w:rPr>
          <w:rFonts w:ascii="Verdana" w:hAnsi="Verdana"/>
          <w:sz w:val="20"/>
          <w:szCs w:val="20"/>
        </w:rPr>
        <w:t>Le Maire,</w:t>
      </w:r>
    </w:p>
    <w:p w14:paraId="31F246EB" w14:textId="77777777" w:rsidR="007A7F20" w:rsidRPr="00855696" w:rsidRDefault="007A7F20" w:rsidP="00E0017F">
      <w:pPr>
        <w:jc w:val="both"/>
        <w:rPr>
          <w:rFonts w:ascii="Verdana" w:hAnsi="Verdana"/>
          <w:color w:val="FF0000"/>
          <w:sz w:val="20"/>
          <w:szCs w:val="20"/>
        </w:rPr>
      </w:pPr>
    </w:p>
    <w:p w14:paraId="59ED0F41" w14:textId="5A1C03CA" w:rsidR="008527CE" w:rsidRPr="00BF7B8B" w:rsidRDefault="00C774AC" w:rsidP="00F61091">
      <w:pPr>
        <w:ind w:firstLine="709"/>
        <w:jc w:val="both"/>
        <w:rPr>
          <w:b/>
        </w:rPr>
      </w:pPr>
      <w:r>
        <w:rPr>
          <w:rFonts w:ascii="Verdana" w:hAnsi="Verdana"/>
          <w:sz w:val="20"/>
          <w:szCs w:val="20"/>
        </w:rPr>
        <w:t xml:space="preserve">  Hélène VERNADAT</w:t>
      </w:r>
      <w:r w:rsidR="00E0017F" w:rsidRPr="00855696">
        <w:rPr>
          <w:rFonts w:ascii="Verdana" w:hAnsi="Verdana"/>
          <w:color w:val="FF0000"/>
          <w:sz w:val="20"/>
          <w:szCs w:val="20"/>
        </w:rPr>
        <w:tab/>
      </w:r>
      <w:r w:rsidR="00E0017F" w:rsidRPr="00855696">
        <w:rPr>
          <w:rFonts w:ascii="Verdana" w:hAnsi="Verdana"/>
          <w:sz w:val="20"/>
          <w:szCs w:val="20"/>
        </w:rPr>
        <w:tab/>
      </w:r>
      <w:r w:rsidR="00E0017F" w:rsidRPr="0062209A">
        <w:rPr>
          <w:rFonts w:ascii="Verdana" w:hAnsi="Verdana"/>
          <w:sz w:val="20"/>
          <w:szCs w:val="20"/>
        </w:rPr>
        <w:tab/>
      </w:r>
      <w:r w:rsidR="00E0017F" w:rsidRPr="0062209A">
        <w:rPr>
          <w:rFonts w:ascii="Verdana" w:hAnsi="Verdana"/>
          <w:sz w:val="20"/>
          <w:szCs w:val="20"/>
        </w:rPr>
        <w:tab/>
      </w:r>
      <w:r w:rsidR="00E0017F" w:rsidRPr="0062209A">
        <w:rPr>
          <w:rFonts w:ascii="Verdana" w:hAnsi="Verdana"/>
          <w:sz w:val="20"/>
          <w:szCs w:val="20"/>
        </w:rPr>
        <w:tab/>
        <w:t xml:space="preserve">    </w:t>
      </w:r>
      <w:r>
        <w:rPr>
          <w:rFonts w:ascii="Verdana" w:hAnsi="Verdana"/>
          <w:sz w:val="20"/>
          <w:szCs w:val="20"/>
        </w:rPr>
        <w:t xml:space="preserve">         </w:t>
      </w:r>
      <w:r w:rsidR="00E0017F" w:rsidRPr="0062209A">
        <w:rPr>
          <w:rFonts w:ascii="Verdana" w:hAnsi="Verdana"/>
          <w:sz w:val="20"/>
          <w:szCs w:val="20"/>
        </w:rPr>
        <w:t xml:space="preserve"> Didier BOUR</w:t>
      </w:r>
      <w:r w:rsidR="001F43F9">
        <w:rPr>
          <w:rFonts w:ascii="Verdana" w:hAnsi="Verdana"/>
          <w:sz w:val="20"/>
          <w:szCs w:val="20"/>
        </w:rPr>
        <w:t>NAT</w:t>
      </w:r>
    </w:p>
    <w:sectPr w:rsidR="008527CE" w:rsidRPr="00BF7B8B" w:rsidSect="00AC3A49">
      <w:pgSz w:w="11906" w:h="16838"/>
      <w:pgMar w:top="340" w:right="907" w:bottom="249"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FC6"/>
    <w:multiLevelType w:val="hybridMultilevel"/>
    <w:tmpl w:val="CF86CB22"/>
    <w:lvl w:ilvl="0" w:tplc="040C0001">
      <w:start w:val="1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A55A9"/>
    <w:multiLevelType w:val="hybridMultilevel"/>
    <w:tmpl w:val="9AD69F76"/>
    <w:lvl w:ilvl="0" w:tplc="6D0023E0">
      <w:numFmt w:val="bullet"/>
      <w:lvlText w:val="-"/>
      <w:lvlJc w:val="left"/>
      <w:pPr>
        <w:ind w:left="1068" w:hanging="360"/>
      </w:pPr>
      <w:rPr>
        <w:rFonts w:ascii="Verdana" w:eastAsia="Times New Roman" w:hAnsi="Verdana" w:cs="Arial" w:hint="default"/>
        <w:color w:val="525969"/>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9D56717"/>
    <w:multiLevelType w:val="hybridMultilevel"/>
    <w:tmpl w:val="B15A7B3C"/>
    <w:lvl w:ilvl="0" w:tplc="F892906A">
      <w:start w:val="1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77B8C"/>
    <w:multiLevelType w:val="hybridMultilevel"/>
    <w:tmpl w:val="97644254"/>
    <w:lvl w:ilvl="0" w:tplc="F0C2D742">
      <w:start w:val="450"/>
      <w:numFmt w:val="bullet"/>
      <w:lvlText w:val=""/>
      <w:lvlJc w:val="left"/>
      <w:pPr>
        <w:ind w:left="1068" w:hanging="360"/>
      </w:pPr>
      <w:rPr>
        <w:rFonts w:ascii="Symbol" w:eastAsia="Times New Roman" w:hAnsi="Symbol"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47D4479"/>
    <w:multiLevelType w:val="hybridMultilevel"/>
    <w:tmpl w:val="56AC92C2"/>
    <w:lvl w:ilvl="0" w:tplc="DFEE4090">
      <w:start w:val="21"/>
      <w:numFmt w:val="bullet"/>
      <w:lvlText w:val="-"/>
      <w:lvlJc w:val="left"/>
      <w:pPr>
        <w:ind w:left="1080" w:hanging="360"/>
      </w:pPr>
      <w:rPr>
        <w:rFonts w:ascii="Verdana" w:eastAsia="Times New Roman" w:hAnsi="Verdan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4776EF"/>
    <w:multiLevelType w:val="hybridMultilevel"/>
    <w:tmpl w:val="E6AE4B78"/>
    <w:lvl w:ilvl="0" w:tplc="E03E5AEE">
      <w:start w:val="13"/>
      <w:numFmt w:val="bullet"/>
      <w:lvlText w:val=""/>
      <w:lvlJc w:val="left"/>
      <w:pPr>
        <w:ind w:left="720" w:hanging="360"/>
      </w:pPr>
      <w:rPr>
        <w:rFonts w:ascii="Wingdings" w:eastAsia="Times New Roman" w:hAnsi="Wingdings"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002509"/>
    <w:multiLevelType w:val="hybridMultilevel"/>
    <w:tmpl w:val="81E6F084"/>
    <w:lvl w:ilvl="0" w:tplc="B5A03EB2">
      <w:start w:val="1"/>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703D40"/>
    <w:multiLevelType w:val="hybridMultilevel"/>
    <w:tmpl w:val="3FFE6350"/>
    <w:lvl w:ilvl="0" w:tplc="90BE58D4">
      <w:start w:val="1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2A4C36"/>
    <w:multiLevelType w:val="hybridMultilevel"/>
    <w:tmpl w:val="F0B04522"/>
    <w:lvl w:ilvl="0" w:tplc="C11CCED2">
      <w:start w:val="5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8C0EA7"/>
    <w:multiLevelType w:val="hybridMultilevel"/>
    <w:tmpl w:val="9BAE0880"/>
    <w:lvl w:ilvl="0" w:tplc="90BE58D4">
      <w:start w:val="1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DD51A7"/>
    <w:multiLevelType w:val="hybridMultilevel"/>
    <w:tmpl w:val="49D4BA84"/>
    <w:lvl w:ilvl="0" w:tplc="4F54B15A">
      <w:start w:val="1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0940D2"/>
    <w:multiLevelType w:val="hybridMultilevel"/>
    <w:tmpl w:val="D3C230EA"/>
    <w:lvl w:ilvl="0" w:tplc="E9A276F4">
      <w:start w:val="1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B94299"/>
    <w:multiLevelType w:val="hybridMultilevel"/>
    <w:tmpl w:val="433A5FB6"/>
    <w:lvl w:ilvl="0" w:tplc="9E06E8C6">
      <w:numFmt w:val="bullet"/>
      <w:lvlText w:val="-"/>
      <w:lvlJc w:val="left"/>
      <w:pPr>
        <w:ind w:left="720" w:hanging="360"/>
      </w:pPr>
      <w:rPr>
        <w:rFonts w:ascii="Verdana" w:eastAsia="Times New Roman" w:hAnsi="Verdana"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2E6724"/>
    <w:multiLevelType w:val="hybridMultilevel"/>
    <w:tmpl w:val="251E5B9C"/>
    <w:lvl w:ilvl="0" w:tplc="B8AA0A86">
      <w:start w:val="1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1094870">
    <w:abstractNumId w:val="0"/>
  </w:num>
  <w:num w:numId="2" w16cid:durableId="574052144">
    <w:abstractNumId w:val="3"/>
  </w:num>
  <w:num w:numId="3" w16cid:durableId="2094819394">
    <w:abstractNumId w:val="13"/>
  </w:num>
  <w:num w:numId="4" w16cid:durableId="1686983423">
    <w:abstractNumId w:val="2"/>
  </w:num>
  <w:num w:numId="5" w16cid:durableId="1780642404">
    <w:abstractNumId w:val="11"/>
  </w:num>
  <w:num w:numId="6" w16cid:durableId="1132554542">
    <w:abstractNumId w:val="10"/>
  </w:num>
  <w:num w:numId="7" w16cid:durableId="794979843">
    <w:abstractNumId w:val="7"/>
  </w:num>
  <w:num w:numId="8" w16cid:durableId="2121755081">
    <w:abstractNumId w:val="9"/>
  </w:num>
  <w:num w:numId="9" w16cid:durableId="1578901338">
    <w:abstractNumId w:val="12"/>
  </w:num>
  <w:num w:numId="10" w16cid:durableId="254940196">
    <w:abstractNumId w:val="5"/>
  </w:num>
  <w:num w:numId="11" w16cid:durableId="1015577476">
    <w:abstractNumId w:val="1"/>
  </w:num>
  <w:num w:numId="12" w16cid:durableId="703287673">
    <w:abstractNumId w:val="4"/>
  </w:num>
  <w:num w:numId="13" w16cid:durableId="667682718">
    <w:abstractNumId w:val="8"/>
  </w:num>
  <w:num w:numId="14" w16cid:durableId="85500288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73"/>
    <w:rsid w:val="00000F3D"/>
    <w:rsid w:val="00012810"/>
    <w:rsid w:val="00016E73"/>
    <w:rsid w:val="000208DC"/>
    <w:rsid w:val="00024461"/>
    <w:rsid w:val="00027770"/>
    <w:rsid w:val="00027BE1"/>
    <w:rsid w:val="00031A30"/>
    <w:rsid w:val="0003548D"/>
    <w:rsid w:val="0003598F"/>
    <w:rsid w:val="0004345B"/>
    <w:rsid w:val="00047828"/>
    <w:rsid w:val="000640AD"/>
    <w:rsid w:val="000724FA"/>
    <w:rsid w:val="00072D24"/>
    <w:rsid w:val="0007579D"/>
    <w:rsid w:val="000802B8"/>
    <w:rsid w:val="00083C9D"/>
    <w:rsid w:val="00096A53"/>
    <w:rsid w:val="0009772F"/>
    <w:rsid w:val="000A13DC"/>
    <w:rsid w:val="000A656A"/>
    <w:rsid w:val="000C1368"/>
    <w:rsid w:val="000C1431"/>
    <w:rsid w:val="000C3704"/>
    <w:rsid w:val="000C3CA2"/>
    <w:rsid w:val="000C6663"/>
    <w:rsid w:val="000D2DB9"/>
    <w:rsid w:val="000D532B"/>
    <w:rsid w:val="000D73A5"/>
    <w:rsid w:val="000E2E30"/>
    <w:rsid w:val="000E7C1B"/>
    <w:rsid w:val="000F33D4"/>
    <w:rsid w:val="000F783E"/>
    <w:rsid w:val="0010049A"/>
    <w:rsid w:val="0011290B"/>
    <w:rsid w:val="00113336"/>
    <w:rsid w:val="00123268"/>
    <w:rsid w:val="0012624F"/>
    <w:rsid w:val="00130D0F"/>
    <w:rsid w:val="001322B0"/>
    <w:rsid w:val="00142582"/>
    <w:rsid w:val="00144580"/>
    <w:rsid w:val="00161246"/>
    <w:rsid w:val="00187EB2"/>
    <w:rsid w:val="001A1F0D"/>
    <w:rsid w:val="001B58F8"/>
    <w:rsid w:val="001D2B91"/>
    <w:rsid w:val="001E4940"/>
    <w:rsid w:val="001F43F9"/>
    <w:rsid w:val="00206CCA"/>
    <w:rsid w:val="002071D3"/>
    <w:rsid w:val="00227A8F"/>
    <w:rsid w:val="00240ED1"/>
    <w:rsid w:val="00247C7D"/>
    <w:rsid w:val="0025005D"/>
    <w:rsid w:val="00253E3A"/>
    <w:rsid w:val="00254207"/>
    <w:rsid w:val="0026038B"/>
    <w:rsid w:val="00262830"/>
    <w:rsid w:val="00264E47"/>
    <w:rsid w:val="00267146"/>
    <w:rsid w:val="00271E96"/>
    <w:rsid w:val="0028060A"/>
    <w:rsid w:val="0028227C"/>
    <w:rsid w:val="0028452F"/>
    <w:rsid w:val="00284895"/>
    <w:rsid w:val="0029310A"/>
    <w:rsid w:val="0029326D"/>
    <w:rsid w:val="0029409B"/>
    <w:rsid w:val="00294248"/>
    <w:rsid w:val="00294E5E"/>
    <w:rsid w:val="00295590"/>
    <w:rsid w:val="002A3975"/>
    <w:rsid w:val="002A6084"/>
    <w:rsid w:val="002B1D94"/>
    <w:rsid w:val="002B5639"/>
    <w:rsid w:val="002D02A7"/>
    <w:rsid w:val="002D06B4"/>
    <w:rsid w:val="002D2B87"/>
    <w:rsid w:val="002D6228"/>
    <w:rsid w:val="002E4D86"/>
    <w:rsid w:val="002E5D4E"/>
    <w:rsid w:val="002F3542"/>
    <w:rsid w:val="00301B65"/>
    <w:rsid w:val="00301DAB"/>
    <w:rsid w:val="0030659D"/>
    <w:rsid w:val="00307569"/>
    <w:rsid w:val="00313686"/>
    <w:rsid w:val="003234B9"/>
    <w:rsid w:val="00325EB1"/>
    <w:rsid w:val="003308E9"/>
    <w:rsid w:val="00331D7E"/>
    <w:rsid w:val="003364F0"/>
    <w:rsid w:val="00343B70"/>
    <w:rsid w:val="00345CE8"/>
    <w:rsid w:val="00352719"/>
    <w:rsid w:val="00352B49"/>
    <w:rsid w:val="0035453D"/>
    <w:rsid w:val="00356C4F"/>
    <w:rsid w:val="00357ED8"/>
    <w:rsid w:val="00365362"/>
    <w:rsid w:val="003664AF"/>
    <w:rsid w:val="003679E3"/>
    <w:rsid w:val="003962AE"/>
    <w:rsid w:val="003962F3"/>
    <w:rsid w:val="003977E9"/>
    <w:rsid w:val="003B125D"/>
    <w:rsid w:val="003B3208"/>
    <w:rsid w:val="003B3B28"/>
    <w:rsid w:val="003B5924"/>
    <w:rsid w:val="003C1A98"/>
    <w:rsid w:val="003D71BD"/>
    <w:rsid w:val="003E2DF5"/>
    <w:rsid w:val="003F0C73"/>
    <w:rsid w:val="003F79FA"/>
    <w:rsid w:val="0040345D"/>
    <w:rsid w:val="0040401C"/>
    <w:rsid w:val="00404155"/>
    <w:rsid w:val="0040456B"/>
    <w:rsid w:val="00404BC9"/>
    <w:rsid w:val="00407A9E"/>
    <w:rsid w:val="004143FB"/>
    <w:rsid w:val="004155CB"/>
    <w:rsid w:val="00415BA1"/>
    <w:rsid w:val="004168FC"/>
    <w:rsid w:val="00422CAE"/>
    <w:rsid w:val="004260AF"/>
    <w:rsid w:val="004303EE"/>
    <w:rsid w:val="004306F0"/>
    <w:rsid w:val="00441892"/>
    <w:rsid w:val="00442977"/>
    <w:rsid w:val="004603B6"/>
    <w:rsid w:val="00461004"/>
    <w:rsid w:val="0046134C"/>
    <w:rsid w:val="00464AE0"/>
    <w:rsid w:val="004669FA"/>
    <w:rsid w:val="00466ADB"/>
    <w:rsid w:val="00471F17"/>
    <w:rsid w:val="00472EAE"/>
    <w:rsid w:val="00475836"/>
    <w:rsid w:val="00480B69"/>
    <w:rsid w:val="00482178"/>
    <w:rsid w:val="004826FE"/>
    <w:rsid w:val="00483472"/>
    <w:rsid w:val="00493106"/>
    <w:rsid w:val="0049599A"/>
    <w:rsid w:val="00497C7A"/>
    <w:rsid w:val="004A2154"/>
    <w:rsid w:val="004B0B13"/>
    <w:rsid w:val="004B6E4A"/>
    <w:rsid w:val="004B7E9D"/>
    <w:rsid w:val="004E079E"/>
    <w:rsid w:val="004E24DD"/>
    <w:rsid w:val="004F05EE"/>
    <w:rsid w:val="004F0E79"/>
    <w:rsid w:val="004F5E4D"/>
    <w:rsid w:val="005000E8"/>
    <w:rsid w:val="005012AD"/>
    <w:rsid w:val="00502031"/>
    <w:rsid w:val="0050375B"/>
    <w:rsid w:val="00503EE2"/>
    <w:rsid w:val="0051716E"/>
    <w:rsid w:val="00532654"/>
    <w:rsid w:val="00533EF5"/>
    <w:rsid w:val="005369D8"/>
    <w:rsid w:val="005544F0"/>
    <w:rsid w:val="00567B6B"/>
    <w:rsid w:val="0057100E"/>
    <w:rsid w:val="00571CA5"/>
    <w:rsid w:val="00572C6E"/>
    <w:rsid w:val="00574050"/>
    <w:rsid w:val="00584D02"/>
    <w:rsid w:val="00585A49"/>
    <w:rsid w:val="00591F8D"/>
    <w:rsid w:val="00592476"/>
    <w:rsid w:val="00596B74"/>
    <w:rsid w:val="005B2A61"/>
    <w:rsid w:val="005B315D"/>
    <w:rsid w:val="005C40AA"/>
    <w:rsid w:val="005D1A4F"/>
    <w:rsid w:val="005D3885"/>
    <w:rsid w:val="005D519C"/>
    <w:rsid w:val="005D5234"/>
    <w:rsid w:val="005D556D"/>
    <w:rsid w:val="005E2C94"/>
    <w:rsid w:val="005E4281"/>
    <w:rsid w:val="005EF7DB"/>
    <w:rsid w:val="005F1802"/>
    <w:rsid w:val="0060399D"/>
    <w:rsid w:val="00604DC7"/>
    <w:rsid w:val="0061244E"/>
    <w:rsid w:val="00616A41"/>
    <w:rsid w:val="00621031"/>
    <w:rsid w:val="0062209A"/>
    <w:rsid w:val="00623832"/>
    <w:rsid w:val="006350CD"/>
    <w:rsid w:val="0064432B"/>
    <w:rsid w:val="00650B8F"/>
    <w:rsid w:val="0066471B"/>
    <w:rsid w:val="00664947"/>
    <w:rsid w:val="00671E26"/>
    <w:rsid w:val="00681813"/>
    <w:rsid w:val="0068771A"/>
    <w:rsid w:val="00691A7C"/>
    <w:rsid w:val="006928BB"/>
    <w:rsid w:val="006A117C"/>
    <w:rsid w:val="006A241E"/>
    <w:rsid w:val="006A25F4"/>
    <w:rsid w:val="006A387D"/>
    <w:rsid w:val="006A5806"/>
    <w:rsid w:val="006A7ED4"/>
    <w:rsid w:val="006B051E"/>
    <w:rsid w:val="006B6D52"/>
    <w:rsid w:val="006C4860"/>
    <w:rsid w:val="006F2282"/>
    <w:rsid w:val="006F2698"/>
    <w:rsid w:val="00700903"/>
    <w:rsid w:val="007009B9"/>
    <w:rsid w:val="00701D33"/>
    <w:rsid w:val="007124CD"/>
    <w:rsid w:val="0072209E"/>
    <w:rsid w:val="00726B20"/>
    <w:rsid w:val="007311C3"/>
    <w:rsid w:val="00733817"/>
    <w:rsid w:val="00733B89"/>
    <w:rsid w:val="007406C2"/>
    <w:rsid w:val="0074544D"/>
    <w:rsid w:val="00750E2C"/>
    <w:rsid w:val="00750F7D"/>
    <w:rsid w:val="0075677F"/>
    <w:rsid w:val="007745C8"/>
    <w:rsid w:val="0078112A"/>
    <w:rsid w:val="00782199"/>
    <w:rsid w:val="00784997"/>
    <w:rsid w:val="0078652C"/>
    <w:rsid w:val="007907E9"/>
    <w:rsid w:val="007951B2"/>
    <w:rsid w:val="0079543E"/>
    <w:rsid w:val="007954D9"/>
    <w:rsid w:val="007A7F20"/>
    <w:rsid w:val="007B1E7C"/>
    <w:rsid w:val="007B7944"/>
    <w:rsid w:val="007B7DBB"/>
    <w:rsid w:val="007C0FB2"/>
    <w:rsid w:val="007C21EE"/>
    <w:rsid w:val="007C237C"/>
    <w:rsid w:val="007D4693"/>
    <w:rsid w:val="007E1DBE"/>
    <w:rsid w:val="007E4355"/>
    <w:rsid w:val="007E5526"/>
    <w:rsid w:val="007E5568"/>
    <w:rsid w:val="007E7A1D"/>
    <w:rsid w:val="007F08E5"/>
    <w:rsid w:val="008236D4"/>
    <w:rsid w:val="00823A60"/>
    <w:rsid w:val="00835CE8"/>
    <w:rsid w:val="00840520"/>
    <w:rsid w:val="00841AE2"/>
    <w:rsid w:val="008464D2"/>
    <w:rsid w:val="008527CE"/>
    <w:rsid w:val="00855696"/>
    <w:rsid w:val="008602C5"/>
    <w:rsid w:val="00862979"/>
    <w:rsid w:val="00865E7B"/>
    <w:rsid w:val="0087189B"/>
    <w:rsid w:val="008803FE"/>
    <w:rsid w:val="008827CD"/>
    <w:rsid w:val="00882931"/>
    <w:rsid w:val="00890868"/>
    <w:rsid w:val="008911AB"/>
    <w:rsid w:val="00893161"/>
    <w:rsid w:val="008938C0"/>
    <w:rsid w:val="0089611D"/>
    <w:rsid w:val="00896C15"/>
    <w:rsid w:val="00897482"/>
    <w:rsid w:val="008A2040"/>
    <w:rsid w:val="008A4F00"/>
    <w:rsid w:val="008A6880"/>
    <w:rsid w:val="008A6904"/>
    <w:rsid w:val="008A7167"/>
    <w:rsid w:val="008B04B3"/>
    <w:rsid w:val="008B6C05"/>
    <w:rsid w:val="008C5066"/>
    <w:rsid w:val="008C5AAC"/>
    <w:rsid w:val="008D354A"/>
    <w:rsid w:val="008E5D22"/>
    <w:rsid w:val="008F798D"/>
    <w:rsid w:val="0090004D"/>
    <w:rsid w:val="00901F6A"/>
    <w:rsid w:val="009037FD"/>
    <w:rsid w:val="009125A9"/>
    <w:rsid w:val="00925033"/>
    <w:rsid w:val="00925F7A"/>
    <w:rsid w:val="009273C5"/>
    <w:rsid w:val="00932682"/>
    <w:rsid w:val="009402BA"/>
    <w:rsid w:val="0094377A"/>
    <w:rsid w:val="00944D17"/>
    <w:rsid w:val="0094671E"/>
    <w:rsid w:val="009520F9"/>
    <w:rsid w:val="009579C5"/>
    <w:rsid w:val="00962043"/>
    <w:rsid w:val="009624CA"/>
    <w:rsid w:val="00963EAF"/>
    <w:rsid w:val="00965CD4"/>
    <w:rsid w:val="00972C30"/>
    <w:rsid w:val="009772C8"/>
    <w:rsid w:val="00980C0C"/>
    <w:rsid w:val="00980D1E"/>
    <w:rsid w:val="009871D1"/>
    <w:rsid w:val="009B084D"/>
    <w:rsid w:val="009C0092"/>
    <w:rsid w:val="009C13F5"/>
    <w:rsid w:val="009C478D"/>
    <w:rsid w:val="009D13A1"/>
    <w:rsid w:val="009D2AF7"/>
    <w:rsid w:val="009E1EA0"/>
    <w:rsid w:val="009E441A"/>
    <w:rsid w:val="009E4C9C"/>
    <w:rsid w:val="009E517B"/>
    <w:rsid w:val="009E67BA"/>
    <w:rsid w:val="00A0431E"/>
    <w:rsid w:val="00A12139"/>
    <w:rsid w:val="00A17AFA"/>
    <w:rsid w:val="00A23D22"/>
    <w:rsid w:val="00A3762E"/>
    <w:rsid w:val="00A37966"/>
    <w:rsid w:val="00A42A67"/>
    <w:rsid w:val="00A50835"/>
    <w:rsid w:val="00A54BE0"/>
    <w:rsid w:val="00A5547F"/>
    <w:rsid w:val="00A56DE7"/>
    <w:rsid w:val="00A671A3"/>
    <w:rsid w:val="00A67DDD"/>
    <w:rsid w:val="00A813B2"/>
    <w:rsid w:val="00A8234D"/>
    <w:rsid w:val="00A82F2E"/>
    <w:rsid w:val="00A84CBA"/>
    <w:rsid w:val="00A90CF0"/>
    <w:rsid w:val="00A963F4"/>
    <w:rsid w:val="00A96C71"/>
    <w:rsid w:val="00A96EB7"/>
    <w:rsid w:val="00A97F6C"/>
    <w:rsid w:val="00AA31E4"/>
    <w:rsid w:val="00AA3B3B"/>
    <w:rsid w:val="00AA4B61"/>
    <w:rsid w:val="00AA6C83"/>
    <w:rsid w:val="00AB3C3B"/>
    <w:rsid w:val="00AB4CC0"/>
    <w:rsid w:val="00AC07A8"/>
    <w:rsid w:val="00AC3A49"/>
    <w:rsid w:val="00AC6001"/>
    <w:rsid w:val="00AD0DC3"/>
    <w:rsid w:val="00AD2715"/>
    <w:rsid w:val="00AD6272"/>
    <w:rsid w:val="00AD787D"/>
    <w:rsid w:val="00AE1906"/>
    <w:rsid w:val="00AE2FFC"/>
    <w:rsid w:val="00AE3071"/>
    <w:rsid w:val="00AE338B"/>
    <w:rsid w:val="00AE5AC3"/>
    <w:rsid w:val="00AE5AD4"/>
    <w:rsid w:val="00AE69FE"/>
    <w:rsid w:val="00AE6E11"/>
    <w:rsid w:val="00AF4768"/>
    <w:rsid w:val="00AF5D0F"/>
    <w:rsid w:val="00AF6160"/>
    <w:rsid w:val="00AF656D"/>
    <w:rsid w:val="00B05C69"/>
    <w:rsid w:val="00B1059B"/>
    <w:rsid w:val="00B11BBF"/>
    <w:rsid w:val="00B11D89"/>
    <w:rsid w:val="00B12C4A"/>
    <w:rsid w:val="00B21FB0"/>
    <w:rsid w:val="00B22B33"/>
    <w:rsid w:val="00B31C09"/>
    <w:rsid w:val="00B36089"/>
    <w:rsid w:val="00B43F87"/>
    <w:rsid w:val="00B4642E"/>
    <w:rsid w:val="00B46B73"/>
    <w:rsid w:val="00B47EC7"/>
    <w:rsid w:val="00B5240B"/>
    <w:rsid w:val="00B55C37"/>
    <w:rsid w:val="00B648D5"/>
    <w:rsid w:val="00B64DD4"/>
    <w:rsid w:val="00B6655E"/>
    <w:rsid w:val="00B768E7"/>
    <w:rsid w:val="00B801AA"/>
    <w:rsid w:val="00B82594"/>
    <w:rsid w:val="00B854DF"/>
    <w:rsid w:val="00B96EBE"/>
    <w:rsid w:val="00BB10B4"/>
    <w:rsid w:val="00BB272C"/>
    <w:rsid w:val="00BC438D"/>
    <w:rsid w:val="00BD3182"/>
    <w:rsid w:val="00BD4013"/>
    <w:rsid w:val="00BD5516"/>
    <w:rsid w:val="00BE1794"/>
    <w:rsid w:val="00BE3BC3"/>
    <w:rsid w:val="00BE57E7"/>
    <w:rsid w:val="00BE6613"/>
    <w:rsid w:val="00BE66F6"/>
    <w:rsid w:val="00BF2914"/>
    <w:rsid w:val="00BF7B8B"/>
    <w:rsid w:val="00C1523F"/>
    <w:rsid w:val="00C256CA"/>
    <w:rsid w:val="00C25914"/>
    <w:rsid w:val="00C26CCD"/>
    <w:rsid w:val="00C31E25"/>
    <w:rsid w:val="00C41A11"/>
    <w:rsid w:val="00C42A36"/>
    <w:rsid w:val="00C44475"/>
    <w:rsid w:val="00C50281"/>
    <w:rsid w:val="00C546A1"/>
    <w:rsid w:val="00C607F4"/>
    <w:rsid w:val="00C63EC6"/>
    <w:rsid w:val="00C70D83"/>
    <w:rsid w:val="00C71281"/>
    <w:rsid w:val="00C7397F"/>
    <w:rsid w:val="00C774AC"/>
    <w:rsid w:val="00C7A3AA"/>
    <w:rsid w:val="00C94EF9"/>
    <w:rsid w:val="00CA6160"/>
    <w:rsid w:val="00CB082E"/>
    <w:rsid w:val="00CB0893"/>
    <w:rsid w:val="00CC2358"/>
    <w:rsid w:val="00CC42DD"/>
    <w:rsid w:val="00CC6526"/>
    <w:rsid w:val="00CD5F86"/>
    <w:rsid w:val="00CD60D4"/>
    <w:rsid w:val="00CE48DC"/>
    <w:rsid w:val="00CE65F7"/>
    <w:rsid w:val="00CF3C3E"/>
    <w:rsid w:val="00CF3F36"/>
    <w:rsid w:val="00CF4B2F"/>
    <w:rsid w:val="00D03DD4"/>
    <w:rsid w:val="00D17A42"/>
    <w:rsid w:val="00D2028B"/>
    <w:rsid w:val="00D26C28"/>
    <w:rsid w:val="00D277F2"/>
    <w:rsid w:val="00D30865"/>
    <w:rsid w:val="00D45A45"/>
    <w:rsid w:val="00D50AEE"/>
    <w:rsid w:val="00D57F61"/>
    <w:rsid w:val="00D62EF3"/>
    <w:rsid w:val="00D668B4"/>
    <w:rsid w:val="00D72658"/>
    <w:rsid w:val="00D80E41"/>
    <w:rsid w:val="00D81D5F"/>
    <w:rsid w:val="00D83DCD"/>
    <w:rsid w:val="00D8658C"/>
    <w:rsid w:val="00D92282"/>
    <w:rsid w:val="00D96D60"/>
    <w:rsid w:val="00DB3BBD"/>
    <w:rsid w:val="00DB4D7C"/>
    <w:rsid w:val="00DD2A68"/>
    <w:rsid w:val="00DD3544"/>
    <w:rsid w:val="00DE5216"/>
    <w:rsid w:val="00DE7ADE"/>
    <w:rsid w:val="00DF21F7"/>
    <w:rsid w:val="00E0017F"/>
    <w:rsid w:val="00E21E46"/>
    <w:rsid w:val="00E3469B"/>
    <w:rsid w:val="00E4657F"/>
    <w:rsid w:val="00E56B16"/>
    <w:rsid w:val="00E60ABA"/>
    <w:rsid w:val="00E61B7E"/>
    <w:rsid w:val="00E6259C"/>
    <w:rsid w:val="00E64DEB"/>
    <w:rsid w:val="00E65DC5"/>
    <w:rsid w:val="00E70A97"/>
    <w:rsid w:val="00E74F3A"/>
    <w:rsid w:val="00E75438"/>
    <w:rsid w:val="00E9420A"/>
    <w:rsid w:val="00E94BDE"/>
    <w:rsid w:val="00E94D93"/>
    <w:rsid w:val="00E96041"/>
    <w:rsid w:val="00EA49A7"/>
    <w:rsid w:val="00EA53C3"/>
    <w:rsid w:val="00EB2E98"/>
    <w:rsid w:val="00EC01F9"/>
    <w:rsid w:val="00EC3D5E"/>
    <w:rsid w:val="00ED67C1"/>
    <w:rsid w:val="00EF7D50"/>
    <w:rsid w:val="00F02FCE"/>
    <w:rsid w:val="00F1088B"/>
    <w:rsid w:val="00F12BC7"/>
    <w:rsid w:val="00F17635"/>
    <w:rsid w:val="00F24473"/>
    <w:rsid w:val="00F3242C"/>
    <w:rsid w:val="00F35685"/>
    <w:rsid w:val="00F4714D"/>
    <w:rsid w:val="00F523EF"/>
    <w:rsid w:val="00F61091"/>
    <w:rsid w:val="00F61FA4"/>
    <w:rsid w:val="00F62A54"/>
    <w:rsid w:val="00F71C1F"/>
    <w:rsid w:val="00F77366"/>
    <w:rsid w:val="00F85A00"/>
    <w:rsid w:val="00F85F93"/>
    <w:rsid w:val="00F87987"/>
    <w:rsid w:val="00F92B74"/>
    <w:rsid w:val="00FA5447"/>
    <w:rsid w:val="00FA54E9"/>
    <w:rsid w:val="00FB0B2D"/>
    <w:rsid w:val="00FB154E"/>
    <w:rsid w:val="00FB342A"/>
    <w:rsid w:val="00FC2B57"/>
    <w:rsid w:val="00FD3BD3"/>
    <w:rsid w:val="00FD41A9"/>
    <w:rsid w:val="00FD7F01"/>
    <w:rsid w:val="00FE37CB"/>
    <w:rsid w:val="00FE3E69"/>
    <w:rsid w:val="00FE4F64"/>
    <w:rsid w:val="00FE747C"/>
    <w:rsid w:val="00FF067C"/>
    <w:rsid w:val="01B84EDA"/>
    <w:rsid w:val="01E61474"/>
    <w:rsid w:val="02662BFA"/>
    <w:rsid w:val="02A1DF35"/>
    <w:rsid w:val="02FECF91"/>
    <w:rsid w:val="03944758"/>
    <w:rsid w:val="039AC671"/>
    <w:rsid w:val="04058631"/>
    <w:rsid w:val="045482E9"/>
    <w:rsid w:val="050F9993"/>
    <w:rsid w:val="05CCC9EC"/>
    <w:rsid w:val="05D97FF7"/>
    <w:rsid w:val="05E74EE9"/>
    <w:rsid w:val="067AEC23"/>
    <w:rsid w:val="072B9CE2"/>
    <w:rsid w:val="07399D1D"/>
    <w:rsid w:val="07FEB10A"/>
    <w:rsid w:val="088C2C0F"/>
    <w:rsid w:val="09023F17"/>
    <w:rsid w:val="0932B5B9"/>
    <w:rsid w:val="098F4A05"/>
    <w:rsid w:val="0993B3CA"/>
    <w:rsid w:val="09E818E8"/>
    <w:rsid w:val="0A02168D"/>
    <w:rsid w:val="0A633DA4"/>
    <w:rsid w:val="0A876C84"/>
    <w:rsid w:val="0B272D20"/>
    <w:rsid w:val="0BAA1CAA"/>
    <w:rsid w:val="0BB65E8C"/>
    <w:rsid w:val="0BCF4605"/>
    <w:rsid w:val="0BE04EA1"/>
    <w:rsid w:val="0C34C25B"/>
    <w:rsid w:val="0C5C3535"/>
    <w:rsid w:val="0D39B74F"/>
    <w:rsid w:val="0E2D7A42"/>
    <w:rsid w:val="0ED854CF"/>
    <w:rsid w:val="0F44AF02"/>
    <w:rsid w:val="0FD17F13"/>
    <w:rsid w:val="100DB12C"/>
    <w:rsid w:val="104EAF4C"/>
    <w:rsid w:val="10E2AA6F"/>
    <w:rsid w:val="113BB13F"/>
    <w:rsid w:val="118B290E"/>
    <w:rsid w:val="12691BB4"/>
    <w:rsid w:val="127F7BB8"/>
    <w:rsid w:val="13323F05"/>
    <w:rsid w:val="1383C0C0"/>
    <w:rsid w:val="13947198"/>
    <w:rsid w:val="141D55BC"/>
    <w:rsid w:val="1477CD50"/>
    <w:rsid w:val="14F8AF08"/>
    <w:rsid w:val="15492395"/>
    <w:rsid w:val="159A2D72"/>
    <w:rsid w:val="168B6014"/>
    <w:rsid w:val="16A003DA"/>
    <w:rsid w:val="16BC3641"/>
    <w:rsid w:val="1756157B"/>
    <w:rsid w:val="17B66CE4"/>
    <w:rsid w:val="182F8EA2"/>
    <w:rsid w:val="186C300B"/>
    <w:rsid w:val="198AFC6B"/>
    <w:rsid w:val="1AB72BDE"/>
    <w:rsid w:val="1B3F2AC0"/>
    <w:rsid w:val="1C08BCB7"/>
    <w:rsid w:val="1C61EE0B"/>
    <w:rsid w:val="1CCF772E"/>
    <w:rsid w:val="1DB8EFB6"/>
    <w:rsid w:val="1DC556FF"/>
    <w:rsid w:val="1E0BAD89"/>
    <w:rsid w:val="1E13859B"/>
    <w:rsid w:val="1E19E6A3"/>
    <w:rsid w:val="1EDBE89E"/>
    <w:rsid w:val="1F8A746D"/>
    <w:rsid w:val="1FB473C1"/>
    <w:rsid w:val="1FC64610"/>
    <w:rsid w:val="1FDD7F05"/>
    <w:rsid w:val="20F286BB"/>
    <w:rsid w:val="211C2533"/>
    <w:rsid w:val="21AFB930"/>
    <w:rsid w:val="21D81189"/>
    <w:rsid w:val="21DFCD3F"/>
    <w:rsid w:val="22D07FAC"/>
    <w:rsid w:val="22F1D71C"/>
    <w:rsid w:val="245DE590"/>
    <w:rsid w:val="24974A5B"/>
    <w:rsid w:val="2526CF37"/>
    <w:rsid w:val="2568A4D6"/>
    <w:rsid w:val="2683FCAE"/>
    <w:rsid w:val="268F60E5"/>
    <w:rsid w:val="26FE8975"/>
    <w:rsid w:val="2714A6B9"/>
    <w:rsid w:val="27D4161C"/>
    <w:rsid w:val="28B34899"/>
    <w:rsid w:val="28E04A01"/>
    <w:rsid w:val="29371610"/>
    <w:rsid w:val="294F94E4"/>
    <w:rsid w:val="29D27941"/>
    <w:rsid w:val="2A18B137"/>
    <w:rsid w:val="2A3AD9D3"/>
    <w:rsid w:val="2A61B037"/>
    <w:rsid w:val="2A6C2359"/>
    <w:rsid w:val="2A77B0EF"/>
    <w:rsid w:val="2A923EE9"/>
    <w:rsid w:val="2A95A64F"/>
    <w:rsid w:val="2ACCFEDB"/>
    <w:rsid w:val="2B08F8B7"/>
    <w:rsid w:val="2B53325A"/>
    <w:rsid w:val="2B752651"/>
    <w:rsid w:val="2B88A11B"/>
    <w:rsid w:val="2B9295AE"/>
    <w:rsid w:val="2D10F6B2"/>
    <w:rsid w:val="2D773F2B"/>
    <w:rsid w:val="2D9BA7E7"/>
    <w:rsid w:val="2DBF91E7"/>
    <w:rsid w:val="2DE60BF0"/>
    <w:rsid w:val="2E8FEF2D"/>
    <w:rsid w:val="2EB84DC1"/>
    <w:rsid w:val="301B5576"/>
    <w:rsid w:val="30489774"/>
    <w:rsid w:val="30A3758A"/>
    <w:rsid w:val="30E83B6A"/>
    <w:rsid w:val="30FB221E"/>
    <w:rsid w:val="310798E0"/>
    <w:rsid w:val="316F7676"/>
    <w:rsid w:val="317235BB"/>
    <w:rsid w:val="32410282"/>
    <w:rsid w:val="3293A6B1"/>
    <w:rsid w:val="3296F27F"/>
    <w:rsid w:val="32A64DE1"/>
    <w:rsid w:val="32B982B8"/>
    <w:rsid w:val="32F05EB3"/>
    <w:rsid w:val="33140A9C"/>
    <w:rsid w:val="332E395B"/>
    <w:rsid w:val="3388B11E"/>
    <w:rsid w:val="33912AB3"/>
    <w:rsid w:val="33E85187"/>
    <w:rsid w:val="351C0897"/>
    <w:rsid w:val="35747612"/>
    <w:rsid w:val="35797663"/>
    <w:rsid w:val="358A7593"/>
    <w:rsid w:val="3631A459"/>
    <w:rsid w:val="36A997D9"/>
    <w:rsid w:val="36C5EE22"/>
    <w:rsid w:val="371546C4"/>
    <w:rsid w:val="374DEF77"/>
    <w:rsid w:val="376E2DA4"/>
    <w:rsid w:val="3773734C"/>
    <w:rsid w:val="37E3DBE2"/>
    <w:rsid w:val="384B12CA"/>
    <w:rsid w:val="3853A959"/>
    <w:rsid w:val="39796757"/>
    <w:rsid w:val="39B2EDC1"/>
    <w:rsid w:val="39D02AF9"/>
    <w:rsid w:val="3A246341"/>
    <w:rsid w:val="3ACD0E08"/>
    <w:rsid w:val="3AE7D034"/>
    <w:rsid w:val="3AFCE27A"/>
    <w:rsid w:val="3B82FD49"/>
    <w:rsid w:val="3BBDE574"/>
    <w:rsid w:val="3BD10CFE"/>
    <w:rsid w:val="3C43D4FE"/>
    <w:rsid w:val="3D1BB463"/>
    <w:rsid w:val="3D6EECBB"/>
    <w:rsid w:val="3DE19F3C"/>
    <w:rsid w:val="3DF8975D"/>
    <w:rsid w:val="3E22B0ED"/>
    <w:rsid w:val="3E4ADF4D"/>
    <w:rsid w:val="3E894A6B"/>
    <w:rsid w:val="3F04A096"/>
    <w:rsid w:val="407325C5"/>
    <w:rsid w:val="4092923A"/>
    <w:rsid w:val="410930A7"/>
    <w:rsid w:val="415A51AF"/>
    <w:rsid w:val="415E8900"/>
    <w:rsid w:val="418DDB77"/>
    <w:rsid w:val="41964B8B"/>
    <w:rsid w:val="419C15DD"/>
    <w:rsid w:val="41A4D749"/>
    <w:rsid w:val="41FB7AC1"/>
    <w:rsid w:val="420508DB"/>
    <w:rsid w:val="42F62210"/>
    <w:rsid w:val="431BC0AE"/>
    <w:rsid w:val="4342410F"/>
    <w:rsid w:val="43881AE1"/>
    <w:rsid w:val="4450D430"/>
    <w:rsid w:val="447C58A6"/>
    <w:rsid w:val="4481D221"/>
    <w:rsid w:val="44B7910F"/>
    <w:rsid w:val="454C04FF"/>
    <w:rsid w:val="4669BCAE"/>
    <w:rsid w:val="46D0F4AF"/>
    <w:rsid w:val="46F9289E"/>
    <w:rsid w:val="472A7686"/>
    <w:rsid w:val="48C667D0"/>
    <w:rsid w:val="48D83A1F"/>
    <w:rsid w:val="48E027A5"/>
    <w:rsid w:val="49883513"/>
    <w:rsid w:val="4989ED78"/>
    <w:rsid w:val="49A15D70"/>
    <w:rsid w:val="49F3A695"/>
    <w:rsid w:val="4A33905D"/>
    <w:rsid w:val="4A8B215E"/>
    <w:rsid w:val="4AAC4D9A"/>
    <w:rsid w:val="4B1DC993"/>
    <w:rsid w:val="4B4A359F"/>
    <w:rsid w:val="4CB357E8"/>
    <w:rsid w:val="4CC22151"/>
    <w:rsid w:val="4D2A60D3"/>
    <w:rsid w:val="4D85EFC6"/>
    <w:rsid w:val="4DF7B676"/>
    <w:rsid w:val="4F308826"/>
    <w:rsid w:val="4F3640CC"/>
    <w:rsid w:val="4F3D96DA"/>
    <w:rsid w:val="4FC484C8"/>
    <w:rsid w:val="50238B82"/>
    <w:rsid w:val="50582371"/>
    <w:rsid w:val="506633E7"/>
    <w:rsid w:val="506BD380"/>
    <w:rsid w:val="50D9673B"/>
    <w:rsid w:val="51BA272D"/>
    <w:rsid w:val="51D942DC"/>
    <w:rsid w:val="51F99615"/>
    <w:rsid w:val="52457CF6"/>
    <w:rsid w:val="53A4933F"/>
    <w:rsid w:val="54030DD1"/>
    <w:rsid w:val="54DCFAA8"/>
    <w:rsid w:val="54F9FB0A"/>
    <w:rsid w:val="553C40D9"/>
    <w:rsid w:val="554063A0"/>
    <w:rsid w:val="5544E90B"/>
    <w:rsid w:val="55ACD85E"/>
    <w:rsid w:val="55B33FBF"/>
    <w:rsid w:val="56220379"/>
    <w:rsid w:val="5666B81B"/>
    <w:rsid w:val="5691FC5F"/>
    <w:rsid w:val="56A43E63"/>
    <w:rsid w:val="572F5162"/>
    <w:rsid w:val="5748A8BF"/>
    <w:rsid w:val="5784F72B"/>
    <w:rsid w:val="57F76C4B"/>
    <w:rsid w:val="582968B1"/>
    <w:rsid w:val="583C6BB2"/>
    <w:rsid w:val="58780462"/>
    <w:rsid w:val="58E47920"/>
    <w:rsid w:val="58ED5778"/>
    <w:rsid w:val="594E321E"/>
    <w:rsid w:val="595A7400"/>
    <w:rsid w:val="59846415"/>
    <w:rsid w:val="59C53912"/>
    <w:rsid w:val="59EAD350"/>
    <w:rsid w:val="5A239628"/>
    <w:rsid w:val="5A804981"/>
    <w:rsid w:val="5ADEFE00"/>
    <w:rsid w:val="5B86A3B1"/>
    <w:rsid w:val="5C1C19E2"/>
    <w:rsid w:val="5CAC04E3"/>
    <w:rsid w:val="5CDCE78B"/>
    <w:rsid w:val="5CE359DE"/>
    <w:rsid w:val="5D227412"/>
    <w:rsid w:val="5D35CF2F"/>
    <w:rsid w:val="5D64CA9D"/>
    <w:rsid w:val="5DB09435"/>
    <w:rsid w:val="5FBB8BE8"/>
    <w:rsid w:val="5FD1BA8D"/>
    <w:rsid w:val="6024C168"/>
    <w:rsid w:val="6040EC77"/>
    <w:rsid w:val="606CBA37"/>
    <w:rsid w:val="616D8AEE"/>
    <w:rsid w:val="62A9D16E"/>
    <w:rsid w:val="62FF585B"/>
    <w:rsid w:val="63838A7D"/>
    <w:rsid w:val="63FBCA01"/>
    <w:rsid w:val="64A52BB0"/>
    <w:rsid w:val="6501C65D"/>
    <w:rsid w:val="65CC438B"/>
    <w:rsid w:val="65D536CD"/>
    <w:rsid w:val="6601A1FE"/>
    <w:rsid w:val="66047018"/>
    <w:rsid w:val="6632BAF2"/>
    <w:rsid w:val="67268A20"/>
    <w:rsid w:val="677157D6"/>
    <w:rsid w:val="67CCF261"/>
    <w:rsid w:val="68827928"/>
    <w:rsid w:val="68A3A564"/>
    <w:rsid w:val="68F613FB"/>
    <w:rsid w:val="693942C0"/>
    <w:rsid w:val="69418D69"/>
    <w:rsid w:val="695EB85E"/>
    <w:rsid w:val="69AE9E85"/>
    <w:rsid w:val="6A60EA7A"/>
    <w:rsid w:val="6AB9791B"/>
    <w:rsid w:val="6B062C15"/>
    <w:rsid w:val="6B63F92D"/>
    <w:rsid w:val="6BD8D925"/>
    <w:rsid w:val="6C1C245C"/>
    <w:rsid w:val="6C32D524"/>
    <w:rsid w:val="6C35A56D"/>
    <w:rsid w:val="6C408D18"/>
    <w:rsid w:val="6D0CD842"/>
    <w:rsid w:val="6D523A3F"/>
    <w:rsid w:val="6D58FB44"/>
    <w:rsid w:val="6DB2C4DF"/>
    <w:rsid w:val="6DBE5F83"/>
    <w:rsid w:val="6DE7DBA6"/>
    <w:rsid w:val="6DED9834"/>
    <w:rsid w:val="6DF7262A"/>
    <w:rsid w:val="6EE99FDB"/>
    <w:rsid w:val="6F6A75E6"/>
    <w:rsid w:val="6F921F69"/>
    <w:rsid w:val="6FAF02D3"/>
    <w:rsid w:val="6FEA4755"/>
    <w:rsid w:val="70145BA7"/>
    <w:rsid w:val="708E23D7"/>
    <w:rsid w:val="70AC4A48"/>
    <w:rsid w:val="70E03D2B"/>
    <w:rsid w:val="71140A4B"/>
    <w:rsid w:val="71623989"/>
    <w:rsid w:val="71AA8D86"/>
    <w:rsid w:val="722DD48B"/>
    <w:rsid w:val="72491E67"/>
    <w:rsid w:val="725100BE"/>
    <w:rsid w:val="72C647CD"/>
    <w:rsid w:val="72FE09EA"/>
    <w:rsid w:val="73349E81"/>
    <w:rsid w:val="735446E0"/>
    <w:rsid w:val="7424F5E7"/>
    <w:rsid w:val="7440B428"/>
    <w:rsid w:val="7454F7C5"/>
    <w:rsid w:val="749B962D"/>
    <w:rsid w:val="74A0D3E7"/>
    <w:rsid w:val="74A9588B"/>
    <w:rsid w:val="757C7D6A"/>
    <w:rsid w:val="759DBD8E"/>
    <w:rsid w:val="75D9B76A"/>
    <w:rsid w:val="75F0C826"/>
    <w:rsid w:val="7658CC00"/>
    <w:rsid w:val="76807585"/>
    <w:rsid w:val="76F3AA58"/>
    <w:rsid w:val="771B8BCC"/>
    <w:rsid w:val="77A3B22D"/>
    <w:rsid w:val="77D17B0D"/>
    <w:rsid w:val="7832B307"/>
    <w:rsid w:val="7845C803"/>
    <w:rsid w:val="784F8AE9"/>
    <w:rsid w:val="7914254B"/>
    <w:rsid w:val="792868E8"/>
    <w:rsid w:val="79575410"/>
    <w:rsid w:val="79E19864"/>
    <w:rsid w:val="79EBF2C2"/>
    <w:rsid w:val="7A01947B"/>
    <w:rsid w:val="7A43297D"/>
    <w:rsid w:val="7AAB10EC"/>
    <w:rsid w:val="7AC32461"/>
    <w:rsid w:val="7B115404"/>
    <w:rsid w:val="7B189A0F"/>
    <w:rsid w:val="7B87C323"/>
    <w:rsid w:val="7B8C8B67"/>
    <w:rsid w:val="7BB99E22"/>
    <w:rsid w:val="7C48F8EE"/>
    <w:rsid w:val="7C6009AA"/>
    <w:rsid w:val="7C8EF4D2"/>
    <w:rsid w:val="7CB7B63E"/>
    <w:rsid w:val="7DE2B1AE"/>
    <w:rsid w:val="7EB9AB3F"/>
    <w:rsid w:val="7EF01E22"/>
    <w:rsid w:val="7F164B2F"/>
    <w:rsid w:val="7F585DB1"/>
    <w:rsid w:val="7F6CBCA7"/>
    <w:rsid w:val="7FF61596"/>
    <w:rsid w:val="7FFEB2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0854"/>
  <w15:docId w15:val="{CD2BBD49-7423-4576-979A-0DAB3B00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7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C83"/>
    <w:pPr>
      <w:ind w:left="720"/>
      <w:contextualSpacing/>
    </w:pPr>
  </w:style>
  <w:style w:type="table" w:styleId="Grilledutableau">
    <w:name w:val="Table Grid"/>
    <w:basedOn w:val="TableauNormal"/>
    <w:uiPriority w:val="39"/>
    <w:rsid w:val="0060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745C8"/>
    <w:pPr>
      <w:spacing w:after="0" w:line="240" w:lineRule="auto"/>
    </w:pPr>
  </w:style>
  <w:style w:type="paragraph" w:styleId="Textedebulles">
    <w:name w:val="Balloon Text"/>
    <w:basedOn w:val="Normal"/>
    <w:link w:val="TextedebullesCar"/>
    <w:uiPriority w:val="99"/>
    <w:semiHidden/>
    <w:unhideWhenUsed/>
    <w:rsid w:val="00E60A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0ABA"/>
    <w:rPr>
      <w:rFonts w:ascii="Segoe UI" w:hAnsi="Segoe UI" w:cs="Segoe UI"/>
      <w:sz w:val="18"/>
      <w:szCs w:val="18"/>
    </w:rPr>
  </w:style>
  <w:style w:type="character" w:customStyle="1" w:styleId="hgkelc">
    <w:name w:val="hgkelc"/>
    <w:basedOn w:val="Policepardfaut"/>
    <w:rsid w:val="0079543E"/>
  </w:style>
  <w:style w:type="paragraph" w:styleId="Retraitcorpsdetexte2">
    <w:name w:val="Body Text Indent 2"/>
    <w:basedOn w:val="Normal"/>
    <w:link w:val="Retraitcorpsdetexte2Car"/>
    <w:rsid w:val="004826FE"/>
    <w:pPr>
      <w:spacing w:after="120" w:line="480" w:lineRule="auto"/>
      <w:ind w:left="283"/>
    </w:pPr>
    <w:rPr>
      <w:rFonts w:ascii="News Gothic MT" w:eastAsia="Times New Roman" w:hAnsi="News Gothic MT" w:cs="Times New Roman"/>
      <w:szCs w:val="20"/>
      <w:lang w:eastAsia="fr-FR"/>
    </w:rPr>
  </w:style>
  <w:style w:type="character" w:customStyle="1" w:styleId="Retraitcorpsdetexte2Car">
    <w:name w:val="Retrait corps de texte 2 Car"/>
    <w:basedOn w:val="Policepardfaut"/>
    <w:link w:val="Retraitcorpsdetexte2"/>
    <w:rsid w:val="004826FE"/>
    <w:rPr>
      <w:rFonts w:ascii="News Gothic MT" w:eastAsia="Times New Roman" w:hAnsi="News Gothic MT" w:cs="Times New Roman"/>
      <w:szCs w:val="20"/>
      <w:lang w:eastAsia="fr-FR"/>
    </w:rPr>
  </w:style>
  <w:style w:type="paragraph" w:customStyle="1" w:styleId="VuConsidrant">
    <w:name w:val="Vu.Considérant"/>
    <w:basedOn w:val="Normal"/>
    <w:rsid w:val="00AA31E4"/>
    <w:pPr>
      <w:autoSpaceDE w:val="0"/>
      <w:autoSpaceDN w:val="0"/>
      <w:spacing w:after="14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41658">
      <w:bodyDiv w:val="1"/>
      <w:marLeft w:val="0"/>
      <w:marRight w:val="0"/>
      <w:marTop w:val="0"/>
      <w:marBottom w:val="0"/>
      <w:divBdr>
        <w:top w:val="none" w:sz="0" w:space="0" w:color="auto"/>
        <w:left w:val="none" w:sz="0" w:space="0" w:color="auto"/>
        <w:bottom w:val="none" w:sz="0" w:space="0" w:color="auto"/>
        <w:right w:val="none" w:sz="0" w:space="0" w:color="auto"/>
      </w:divBdr>
    </w:div>
    <w:div w:id="518809786">
      <w:bodyDiv w:val="1"/>
      <w:marLeft w:val="0"/>
      <w:marRight w:val="0"/>
      <w:marTop w:val="0"/>
      <w:marBottom w:val="0"/>
      <w:divBdr>
        <w:top w:val="none" w:sz="0" w:space="0" w:color="auto"/>
        <w:left w:val="none" w:sz="0" w:space="0" w:color="auto"/>
        <w:bottom w:val="none" w:sz="0" w:space="0" w:color="auto"/>
        <w:right w:val="none" w:sz="0" w:space="0" w:color="auto"/>
      </w:divBdr>
    </w:div>
    <w:div w:id="1030029999">
      <w:bodyDiv w:val="1"/>
      <w:marLeft w:val="0"/>
      <w:marRight w:val="0"/>
      <w:marTop w:val="0"/>
      <w:marBottom w:val="0"/>
      <w:divBdr>
        <w:top w:val="none" w:sz="0" w:space="0" w:color="auto"/>
        <w:left w:val="none" w:sz="0" w:space="0" w:color="auto"/>
        <w:bottom w:val="none" w:sz="0" w:space="0" w:color="auto"/>
        <w:right w:val="none" w:sz="0" w:space="0" w:color="auto"/>
      </w:divBdr>
    </w:div>
    <w:div w:id="1119300095">
      <w:bodyDiv w:val="1"/>
      <w:marLeft w:val="0"/>
      <w:marRight w:val="0"/>
      <w:marTop w:val="0"/>
      <w:marBottom w:val="0"/>
      <w:divBdr>
        <w:top w:val="none" w:sz="0" w:space="0" w:color="auto"/>
        <w:left w:val="none" w:sz="0" w:space="0" w:color="auto"/>
        <w:bottom w:val="none" w:sz="0" w:space="0" w:color="auto"/>
        <w:right w:val="none" w:sz="0" w:space="0" w:color="auto"/>
      </w:divBdr>
    </w:div>
    <w:div w:id="1544366972">
      <w:bodyDiv w:val="1"/>
      <w:marLeft w:val="0"/>
      <w:marRight w:val="0"/>
      <w:marTop w:val="0"/>
      <w:marBottom w:val="0"/>
      <w:divBdr>
        <w:top w:val="none" w:sz="0" w:space="0" w:color="auto"/>
        <w:left w:val="none" w:sz="0" w:space="0" w:color="auto"/>
        <w:bottom w:val="none" w:sz="0" w:space="0" w:color="auto"/>
        <w:right w:val="none" w:sz="0" w:space="0" w:color="auto"/>
      </w:divBdr>
    </w:div>
    <w:div w:id="1626152466">
      <w:bodyDiv w:val="1"/>
      <w:marLeft w:val="0"/>
      <w:marRight w:val="0"/>
      <w:marTop w:val="0"/>
      <w:marBottom w:val="0"/>
      <w:divBdr>
        <w:top w:val="none" w:sz="0" w:space="0" w:color="auto"/>
        <w:left w:val="none" w:sz="0" w:space="0" w:color="auto"/>
        <w:bottom w:val="none" w:sz="0" w:space="0" w:color="auto"/>
        <w:right w:val="none" w:sz="0" w:space="0" w:color="auto"/>
      </w:divBdr>
    </w:div>
    <w:div w:id="1731612947">
      <w:bodyDiv w:val="1"/>
      <w:marLeft w:val="0"/>
      <w:marRight w:val="0"/>
      <w:marTop w:val="0"/>
      <w:marBottom w:val="0"/>
      <w:divBdr>
        <w:top w:val="none" w:sz="0" w:space="0" w:color="auto"/>
        <w:left w:val="none" w:sz="0" w:space="0" w:color="auto"/>
        <w:bottom w:val="none" w:sz="0" w:space="0" w:color="auto"/>
        <w:right w:val="none" w:sz="0" w:space="0" w:color="auto"/>
      </w:divBdr>
    </w:div>
    <w:div w:id="1962488590">
      <w:bodyDiv w:val="1"/>
      <w:marLeft w:val="0"/>
      <w:marRight w:val="0"/>
      <w:marTop w:val="0"/>
      <w:marBottom w:val="0"/>
      <w:divBdr>
        <w:top w:val="none" w:sz="0" w:space="0" w:color="auto"/>
        <w:left w:val="none" w:sz="0" w:space="0" w:color="auto"/>
        <w:bottom w:val="none" w:sz="0" w:space="0" w:color="auto"/>
        <w:right w:val="none" w:sz="0" w:space="0" w:color="auto"/>
      </w:divBdr>
    </w:div>
    <w:div w:id="20333421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3a7681-3381-4fe7-8cbf-a3e0895e1174" xsi:nil="true"/>
    <lcf76f155ced4ddcb4097134ff3c332f xmlns="2523da88-fa58-4397-ad20-4c3f91c0ca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28D204ACADF24589D99350C9C18614" ma:contentTypeVersion="14" ma:contentTypeDescription="Create a new document." ma:contentTypeScope="" ma:versionID="7579411687675c7441367c57cc1d9188">
  <xsd:schema xmlns:xsd="http://www.w3.org/2001/XMLSchema" xmlns:xs="http://www.w3.org/2001/XMLSchema" xmlns:p="http://schemas.microsoft.com/office/2006/metadata/properties" xmlns:ns2="2523da88-fa58-4397-ad20-4c3f91c0ca7e" xmlns:ns3="933a7681-3381-4fe7-8cbf-a3e0895e1174" targetNamespace="http://schemas.microsoft.com/office/2006/metadata/properties" ma:root="true" ma:fieldsID="97a301fe73730e43803a54c0f9280fbf" ns2:_="" ns3:_="">
    <xsd:import namespace="2523da88-fa58-4397-ad20-4c3f91c0ca7e"/>
    <xsd:import namespace="933a7681-3381-4fe7-8cbf-a3e0895e11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3da88-fa58-4397-ad20-4c3f91c0c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fe98279-2736-4002-9cdd-c5949533a4b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3a7681-3381-4fe7-8cbf-a3e0895e117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5416fd8-3ccf-4d32-ac8b-dcda202d9e59}" ma:internalName="TaxCatchAll" ma:showField="CatchAllData" ma:web="933a7681-3381-4fe7-8cbf-a3e0895e11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DAD84-61DB-4AC4-888E-714C8B4A408F}">
  <ds:schemaRefs>
    <ds:schemaRef ds:uri="http://purl.org/dc/elements/1.1/"/>
    <ds:schemaRef ds:uri="http://schemas.microsoft.com/office/infopath/2007/PartnerControls"/>
    <ds:schemaRef ds:uri="http://purl.org/dc/terms/"/>
    <ds:schemaRef ds:uri="http://schemas.microsoft.com/office/2006/documentManagement/types"/>
    <ds:schemaRef ds:uri="933a7681-3381-4fe7-8cbf-a3e0895e1174"/>
    <ds:schemaRef ds:uri="http://purl.org/dc/dcmitype/"/>
    <ds:schemaRef ds:uri="http://schemas.microsoft.com/office/2006/metadata/properties"/>
    <ds:schemaRef ds:uri="http://schemas.openxmlformats.org/package/2006/metadata/core-properties"/>
    <ds:schemaRef ds:uri="2523da88-fa58-4397-ad20-4c3f91c0ca7e"/>
    <ds:schemaRef ds:uri="http://www.w3.org/XML/1998/namespace"/>
  </ds:schemaRefs>
</ds:datastoreItem>
</file>

<file path=customXml/itemProps2.xml><?xml version="1.0" encoding="utf-8"?>
<ds:datastoreItem xmlns:ds="http://schemas.openxmlformats.org/officeDocument/2006/customXml" ds:itemID="{F6108067-2280-4997-A58C-E71223D9FA73}">
  <ds:schemaRefs>
    <ds:schemaRef ds:uri="http://schemas.openxmlformats.org/officeDocument/2006/bibliography"/>
  </ds:schemaRefs>
</ds:datastoreItem>
</file>

<file path=customXml/itemProps3.xml><?xml version="1.0" encoding="utf-8"?>
<ds:datastoreItem xmlns:ds="http://schemas.openxmlformats.org/officeDocument/2006/customXml" ds:itemID="{FB51E375-E42A-4EF7-B338-DF9E64461684}">
  <ds:schemaRefs>
    <ds:schemaRef ds:uri="http://schemas.microsoft.com/sharepoint/v3/contenttype/forms"/>
  </ds:schemaRefs>
</ds:datastoreItem>
</file>

<file path=customXml/itemProps4.xml><?xml version="1.0" encoding="utf-8"?>
<ds:datastoreItem xmlns:ds="http://schemas.openxmlformats.org/officeDocument/2006/customXml" ds:itemID="{8581EDAC-D4BB-441E-9033-D18CD7AC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3da88-fa58-4397-ad20-4c3f91c0ca7e"/>
    <ds:schemaRef ds:uri="933a7681-3381-4fe7-8cbf-a3e0895e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1510</Words>
  <Characters>8311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MOUREUILLE</dc:creator>
  <cp:lastModifiedBy>Christelle Guissez</cp:lastModifiedBy>
  <cp:revision>2</cp:revision>
  <cp:lastPrinted>2025-04-11T14:31:00Z</cp:lastPrinted>
  <dcterms:created xsi:type="dcterms:W3CDTF">2025-06-19T06:05:00Z</dcterms:created>
  <dcterms:modified xsi:type="dcterms:W3CDTF">2025-06-19T06:05:00Z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0x010100A628D204ACADF24589D99350C9C18614</vt:lpwstr>
  </property>
  <property fmtid="{D5CDD505-2E9C-101B-9397-08002B2CF9AE}" pid="3" name="MediaServiceImageTags">
    <vt:lpwstr/>
  </property>
</Properties>
</file>